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88F79" w14:textId="51DA0E45" w:rsidR="00A028C6" w:rsidRDefault="005060CF">
      <w:pPr>
        <w:rPr>
          <w:rFonts w:ascii="VIC SemiBold" w:eastAsiaTheme="majorEastAsia" w:hAnsi="VIC SemiBold" w:cstheme="majorBidi"/>
          <w:color w:val="002060"/>
          <w:sz w:val="36"/>
          <w:szCs w:val="36"/>
        </w:rPr>
      </w:pPr>
      <w:r w:rsidRPr="00A028C6">
        <w:rPr>
          <w:rFonts w:ascii="VIC SemiBold" w:eastAsiaTheme="majorEastAsia" w:hAnsi="VIC SemiBold" w:cstheme="majorBidi"/>
          <w:color w:val="002060"/>
          <w:sz w:val="36"/>
          <w:szCs w:val="36"/>
        </w:rPr>
        <w:t xml:space="preserve">Lived </w:t>
      </w:r>
      <w:r w:rsidR="00A028C6" w:rsidRPr="00A028C6">
        <w:rPr>
          <w:rFonts w:ascii="VIC SemiBold" w:eastAsiaTheme="majorEastAsia" w:hAnsi="VIC SemiBold" w:cstheme="majorBidi"/>
          <w:color w:val="002060"/>
          <w:sz w:val="36"/>
          <w:szCs w:val="36"/>
        </w:rPr>
        <w:t>E</w:t>
      </w:r>
      <w:r w:rsidRPr="00A028C6">
        <w:rPr>
          <w:rFonts w:ascii="VIC SemiBold" w:eastAsiaTheme="majorEastAsia" w:hAnsi="VIC SemiBold" w:cstheme="majorBidi"/>
          <w:color w:val="002060"/>
          <w:sz w:val="36"/>
          <w:szCs w:val="36"/>
        </w:rPr>
        <w:t xml:space="preserve">xperience </w:t>
      </w:r>
      <w:r w:rsidR="00A028C6" w:rsidRPr="00A028C6">
        <w:rPr>
          <w:rFonts w:ascii="VIC SemiBold" w:eastAsiaTheme="majorEastAsia" w:hAnsi="VIC SemiBold" w:cstheme="majorBidi"/>
          <w:color w:val="002060"/>
          <w:sz w:val="36"/>
          <w:szCs w:val="36"/>
        </w:rPr>
        <w:t>E</w:t>
      </w:r>
      <w:r w:rsidRPr="00A028C6">
        <w:rPr>
          <w:rFonts w:ascii="VIC SemiBold" w:eastAsiaTheme="majorEastAsia" w:hAnsi="VIC SemiBold" w:cstheme="majorBidi"/>
          <w:color w:val="002060"/>
          <w:sz w:val="36"/>
          <w:szCs w:val="36"/>
        </w:rPr>
        <w:t xml:space="preserve">ngagement </w:t>
      </w:r>
      <w:r w:rsidR="00A028C6" w:rsidRPr="00A028C6">
        <w:rPr>
          <w:rFonts w:ascii="VIC SemiBold" w:eastAsiaTheme="majorEastAsia" w:hAnsi="VIC SemiBold" w:cstheme="majorBidi"/>
          <w:color w:val="002060"/>
          <w:sz w:val="36"/>
          <w:szCs w:val="36"/>
        </w:rPr>
        <w:t>C</w:t>
      </w:r>
      <w:r w:rsidRPr="00A028C6">
        <w:rPr>
          <w:rFonts w:ascii="VIC SemiBold" w:eastAsiaTheme="majorEastAsia" w:hAnsi="VIC SemiBold" w:cstheme="majorBidi"/>
          <w:color w:val="002060"/>
          <w:sz w:val="36"/>
          <w:szCs w:val="36"/>
        </w:rPr>
        <w:t>hecklist</w:t>
      </w:r>
      <w:r w:rsidR="00A028C6">
        <w:rPr>
          <w:rFonts w:ascii="VIC SemiBold" w:eastAsiaTheme="majorEastAsia" w:hAnsi="VIC SemiBold" w:cstheme="majorBidi"/>
          <w:color w:val="002060"/>
          <w:sz w:val="36"/>
          <w:szCs w:val="36"/>
        </w:rPr>
        <w:t xml:space="preserve"> - </w:t>
      </w:r>
      <w:r w:rsidR="00A028C6" w:rsidRPr="00A028C6">
        <w:rPr>
          <w:rFonts w:ascii="VIC SemiBold" w:eastAsiaTheme="majorEastAsia" w:hAnsi="VIC SemiBold" w:cstheme="majorBidi"/>
          <w:color w:val="002060"/>
          <w:sz w:val="36"/>
          <w:szCs w:val="36"/>
        </w:rPr>
        <w:t>Further Resources</w:t>
      </w:r>
    </w:p>
    <w:p w14:paraId="6101CA5B" w14:textId="0B90A33C" w:rsidR="00A028C6" w:rsidRPr="00A028C6" w:rsidRDefault="00A028C6">
      <w:pPr>
        <w:rPr>
          <w:rFonts w:ascii="VIC SemiBold" w:eastAsiaTheme="majorEastAsia" w:hAnsi="VIC SemiBold" w:cstheme="majorBidi"/>
          <w:color w:val="002060"/>
          <w:sz w:val="28"/>
          <w:szCs w:val="28"/>
        </w:rPr>
      </w:pPr>
      <w:r>
        <w:rPr>
          <w:rFonts w:ascii="VIC SemiBold" w:eastAsiaTheme="majorEastAsia" w:hAnsi="VIC SemiBold" w:cstheme="majorBidi"/>
          <w:color w:val="002060"/>
          <w:sz w:val="28"/>
          <w:szCs w:val="28"/>
        </w:rPr>
        <w:t>Publications and resources</w:t>
      </w:r>
    </w:p>
    <w:p w14:paraId="30BDCCC0" w14:textId="501A4583" w:rsidR="001D009E" w:rsidRPr="00A028C6" w:rsidRDefault="00B22CAA" w:rsidP="00A028C6">
      <w:pPr>
        <w:pStyle w:val="ListParagraph"/>
        <w:numPr>
          <w:ilvl w:val="0"/>
          <w:numId w:val="3"/>
        </w:numPr>
        <w:spacing w:after="0"/>
        <w:rPr>
          <w:rFonts w:ascii="VIC" w:hAnsi="VIC"/>
          <w:sz w:val="21"/>
          <w:szCs w:val="21"/>
        </w:rPr>
      </w:pPr>
      <w:hyperlink r:id="rId8" w:history="1">
        <w:r w:rsidR="001D009E" w:rsidRPr="00A028C6">
          <w:rPr>
            <w:rStyle w:val="Hyperlink"/>
            <w:rFonts w:ascii="VIC" w:hAnsi="VIC"/>
            <w:sz w:val="21"/>
            <w:szCs w:val="21"/>
          </w:rPr>
          <w:t>Royal Commission into Victoria's Mental Health System</w:t>
        </w:r>
      </w:hyperlink>
    </w:p>
    <w:p w14:paraId="74DAC64A" w14:textId="69DBF097" w:rsidR="00293C46" w:rsidRPr="00A028C6" w:rsidRDefault="006E3798" w:rsidP="00A028C6">
      <w:pPr>
        <w:pStyle w:val="ListParagraph"/>
        <w:numPr>
          <w:ilvl w:val="0"/>
          <w:numId w:val="3"/>
        </w:numPr>
        <w:spacing w:after="0"/>
        <w:rPr>
          <w:rFonts w:ascii="VIC" w:hAnsi="VIC"/>
          <w:sz w:val="21"/>
          <w:szCs w:val="21"/>
        </w:rPr>
      </w:pPr>
      <w:hyperlink r:id="rId9" w:history="1">
        <w:r w:rsidR="00293C46" w:rsidRPr="006E3798">
          <w:rPr>
            <w:rStyle w:val="Hyperlink"/>
            <w:rFonts w:ascii="VIC" w:hAnsi="VIC"/>
            <w:sz w:val="21"/>
            <w:szCs w:val="21"/>
          </w:rPr>
          <w:t>Driven by lived experience framework and strategy</w:t>
        </w:r>
      </w:hyperlink>
      <w:r w:rsidR="00293C46" w:rsidRPr="00A028C6">
        <w:rPr>
          <w:rFonts w:ascii="VIC" w:hAnsi="VIC"/>
          <w:sz w:val="21"/>
          <w:szCs w:val="21"/>
        </w:rPr>
        <w:t xml:space="preserve"> </w:t>
      </w:r>
      <w:r w:rsidR="00A028C6">
        <w:rPr>
          <w:rFonts w:ascii="VIC" w:hAnsi="VIC"/>
          <w:sz w:val="21"/>
          <w:szCs w:val="21"/>
        </w:rPr>
        <w:t xml:space="preserve">- </w:t>
      </w:r>
      <w:proofErr w:type="gramStart"/>
      <w:r w:rsidR="00A028C6">
        <w:rPr>
          <w:rFonts w:ascii="VIC" w:hAnsi="VIC"/>
          <w:sz w:val="21"/>
          <w:szCs w:val="21"/>
        </w:rPr>
        <w:t>MHCC</w:t>
      </w:r>
      <w:proofErr w:type="gramEnd"/>
    </w:p>
    <w:p w14:paraId="12A28618" w14:textId="2BBE7722" w:rsidR="00334E4B" w:rsidRPr="00A028C6" w:rsidRDefault="00B22CAA" w:rsidP="00A028C6">
      <w:pPr>
        <w:pStyle w:val="ListParagraph"/>
        <w:numPr>
          <w:ilvl w:val="0"/>
          <w:numId w:val="3"/>
        </w:numPr>
        <w:spacing w:after="0"/>
        <w:rPr>
          <w:rFonts w:ascii="VIC" w:hAnsi="VIC"/>
          <w:sz w:val="21"/>
          <w:szCs w:val="21"/>
        </w:rPr>
      </w:pPr>
      <w:hyperlink r:id="rId10" w:history="1">
        <w:r w:rsidR="00334E4B" w:rsidRPr="00A028C6">
          <w:rPr>
            <w:rStyle w:val="Hyperlink"/>
            <w:rFonts w:ascii="VIC" w:hAnsi="VIC"/>
            <w:sz w:val="21"/>
            <w:szCs w:val="21"/>
          </w:rPr>
          <w:t>Mental health lived experience engagement framewor</w:t>
        </w:r>
        <w:r w:rsidR="00A028C6" w:rsidRPr="00A028C6">
          <w:rPr>
            <w:rStyle w:val="Hyperlink"/>
            <w:rFonts w:ascii="VIC" w:hAnsi="VIC"/>
            <w:sz w:val="21"/>
            <w:szCs w:val="21"/>
          </w:rPr>
          <w:t>k</w:t>
        </w:r>
      </w:hyperlink>
      <w:r w:rsidR="00A028C6" w:rsidRPr="00A028C6">
        <w:rPr>
          <w:rFonts w:ascii="VIC" w:hAnsi="VIC"/>
          <w:sz w:val="21"/>
          <w:szCs w:val="21"/>
        </w:rPr>
        <w:t xml:space="preserve"> – Department of Health</w:t>
      </w:r>
    </w:p>
    <w:p w14:paraId="70F75280" w14:textId="667E8DB0" w:rsidR="00F86605" w:rsidRPr="00A028C6" w:rsidRDefault="00B22CAA" w:rsidP="00A028C6">
      <w:pPr>
        <w:pStyle w:val="ListParagraph"/>
        <w:numPr>
          <w:ilvl w:val="0"/>
          <w:numId w:val="3"/>
        </w:numPr>
        <w:spacing w:after="0"/>
        <w:rPr>
          <w:rFonts w:ascii="VIC" w:hAnsi="VIC"/>
          <w:sz w:val="21"/>
          <w:szCs w:val="21"/>
        </w:rPr>
      </w:pPr>
      <w:hyperlink r:id="rId11" w:history="1">
        <w:r w:rsidR="00F86605" w:rsidRPr="00A028C6">
          <w:rPr>
            <w:rStyle w:val="Hyperlink"/>
            <w:rFonts w:ascii="VIC" w:hAnsi="VIC"/>
            <w:sz w:val="21"/>
            <w:szCs w:val="21"/>
          </w:rPr>
          <w:t>Working Together: Mental Health and Alcohol and Other Drug Engagement Framework 2018-2025</w:t>
        </w:r>
      </w:hyperlink>
      <w:r w:rsidR="00A028C6">
        <w:rPr>
          <w:rStyle w:val="Hyperlink"/>
          <w:rFonts w:ascii="VIC" w:hAnsi="VIC"/>
          <w:sz w:val="21"/>
          <w:szCs w:val="21"/>
        </w:rPr>
        <w:t xml:space="preserve"> </w:t>
      </w:r>
      <w:r w:rsidR="00AA568C">
        <w:rPr>
          <w:rStyle w:val="Hyperlink"/>
          <w:rFonts w:ascii="VIC" w:hAnsi="VIC"/>
          <w:sz w:val="21"/>
          <w:szCs w:val="21"/>
        </w:rPr>
        <w:t xml:space="preserve">- </w:t>
      </w:r>
      <w:r w:rsidR="00AA568C">
        <w:rPr>
          <w:rStyle w:val="Hyperlink"/>
          <w:rFonts w:ascii="VIC" w:hAnsi="VIC"/>
          <w:color w:val="auto"/>
          <w:sz w:val="21"/>
          <w:szCs w:val="21"/>
          <w:u w:val="none"/>
        </w:rPr>
        <w:t>Mental Health Commission (Western Australia)</w:t>
      </w:r>
    </w:p>
    <w:p w14:paraId="19D86D1D" w14:textId="77777777" w:rsidR="009F08FF" w:rsidRDefault="00B22CAA" w:rsidP="009F08FF">
      <w:pPr>
        <w:pStyle w:val="ListParagraph"/>
        <w:numPr>
          <w:ilvl w:val="0"/>
          <w:numId w:val="3"/>
        </w:numPr>
        <w:spacing w:after="0"/>
        <w:rPr>
          <w:rStyle w:val="Hyperlink"/>
          <w:rFonts w:ascii="VIC" w:hAnsi="VIC"/>
          <w:color w:val="auto"/>
          <w:sz w:val="21"/>
          <w:szCs w:val="21"/>
          <w:u w:val="none"/>
        </w:rPr>
      </w:pPr>
      <w:hyperlink r:id="rId12" w:history="1">
        <w:r w:rsidR="00F86605" w:rsidRPr="00A028C6">
          <w:rPr>
            <w:rStyle w:val="Hyperlink"/>
            <w:rFonts w:ascii="VIC" w:hAnsi="VIC"/>
            <w:sz w:val="21"/>
            <w:szCs w:val="21"/>
          </w:rPr>
          <w:t>Co-production: putting principles into practice in mental health contexts</w:t>
        </w:r>
      </w:hyperlink>
      <w:r w:rsidR="00A028C6" w:rsidRPr="00AA568C">
        <w:rPr>
          <w:rStyle w:val="Hyperlink"/>
          <w:rFonts w:ascii="VIC" w:hAnsi="VIC"/>
          <w:color w:val="auto"/>
          <w:sz w:val="21"/>
          <w:szCs w:val="21"/>
          <w:u w:val="none"/>
        </w:rPr>
        <w:t xml:space="preserve"> </w:t>
      </w:r>
      <w:r w:rsidR="00AA568C">
        <w:rPr>
          <w:rStyle w:val="Hyperlink"/>
          <w:rFonts w:ascii="VIC" w:hAnsi="VIC"/>
          <w:color w:val="auto"/>
          <w:sz w:val="21"/>
          <w:szCs w:val="21"/>
          <w:u w:val="none"/>
        </w:rPr>
        <w:t>– University of Melbourne</w:t>
      </w:r>
    </w:p>
    <w:p w14:paraId="7D2895C3" w14:textId="4F32627E" w:rsidR="00B86B5F" w:rsidRPr="00A028C6" w:rsidRDefault="00B22CAA" w:rsidP="00A028C6">
      <w:pPr>
        <w:pStyle w:val="ListParagraph"/>
        <w:numPr>
          <w:ilvl w:val="0"/>
          <w:numId w:val="3"/>
        </w:numPr>
        <w:spacing w:before="20" w:after="20"/>
        <w:rPr>
          <w:rFonts w:ascii="VIC" w:hAnsi="VIC"/>
          <w:sz w:val="21"/>
          <w:szCs w:val="21"/>
        </w:rPr>
      </w:pPr>
      <w:hyperlink r:id="rId13" w:history="1">
        <w:r w:rsidR="00334E4B" w:rsidRPr="00A028C6">
          <w:rPr>
            <w:rStyle w:val="Hyperlink"/>
            <w:rFonts w:ascii="VIC" w:hAnsi="VIC"/>
            <w:sz w:val="21"/>
            <w:szCs w:val="21"/>
          </w:rPr>
          <w:t>Co-Design in mental health policy</w:t>
        </w:r>
      </w:hyperlink>
      <w:r w:rsidR="00AA568C">
        <w:rPr>
          <w:rStyle w:val="Hyperlink"/>
          <w:rFonts w:ascii="VIC" w:hAnsi="VIC"/>
          <w:sz w:val="21"/>
          <w:szCs w:val="21"/>
        </w:rPr>
        <w:t xml:space="preserve"> </w:t>
      </w:r>
      <w:r w:rsidR="00AA568C" w:rsidRPr="00AA568C">
        <w:rPr>
          <w:rStyle w:val="Hyperlink"/>
          <w:rFonts w:ascii="VIC" w:hAnsi="VIC"/>
          <w:color w:val="auto"/>
          <w:sz w:val="21"/>
          <w:szCs w:val="21"/>
          <w:u w:val="none"/>
        </w:rPr>
        <w:t>– Mental Health Australia</w:t>
      </w:r>
    </w:p>
    <w:p w14:paraId="7D26FB4B" w14:textId="78EE3D37" w:rsidR="0065197A" w:rsidRPr="00AA568C" w:rsidRDefault="00B22CAA" w:rsidP="00A028C6">
      <w:pPr>
        <w:pStyle w:val="ListParagraph"/>
        <w:numPr>
          <w:ilvl w:val="0"/>
          <w:numId w:val="3"/>
        </w:numPr>
        <w:spacing w:before="20" w:after="20"/>
        <w:rPr>
          <w:rStyle w:val="Hyperlink"/>
          <w:rFonts w:ascii="VIC" w:hAnsi="VIC"/>
          <w:color w:val="auto"/>
          <w:sz w:val="21"/>
          <w:szCs w:val="21"/>
          <w:u w:val="none"/>
        </w:rPr>
      </w:pPr>
      <w:hyperlink r:id="rId14" w:history="1">
        <w:r w:rsidR="0065197A" w:rsidRPr="00A028C6">
          <w:rPr>
            <w:rStyle w:val="Hyperlink"/>
            <w:rFonts w:ascii="VIC" w:hAnsi="VIC"/>
            <w:sz w:val="21"/>
            <w:szCs w:val="21"/>
          </w:rPr>
          <w:t xml:space="preserve">Guidelines for trauma informed family sensitive practice in adult health services </w:t>
        </w:r>
        <w:r w:rsidR="0065197A" w:rsidRPr="00A028C6">
          <w:rPr>
            <w:rStyle w:val="Hyperlink"/>
            <w:rFonts w:ascii="Cambria" w:hAnsi="Cambria" w:cs="Cambria"/>
            <w:sz w:val="21"/>
            <w:szCs w:val="21"/>
          </w:rPr>
          <w:t> </w:t>
        </w:r>
      </w:hyperlink>
      <w:r w:rsidR="0065197A" w:rsidRPr="00A028C6">
        <w:rPr>
          <w:rStyle w:val="Hyperlink"/>
          <w:rFonts w:ascii="VIC" w:hAnsi="VIC"/>
          <w:sz w:val="21"/>
          <w:szCs w:val="21"/>
        </w:rPr>
        <w:t xml:space="preserve"> </w:t>
      </w:r>
      <w:r w:rsidR="00AA568C" w:rsidRPr="00AA568C">
        <w:rPr>
          <w:rStyle w:val="Hyperlink"/>
          <w:rFonts w:ascii="VIC" w:hAnsi="VIC"/>
          <w:color w:val="auto"/>
          <w:sz w:val="21"/>
          <w:szCs w:val="21"/>
          <w:u w:val="none"/>
        </w:rPr>
        <w:t>- The Bouverie Centre</w:t>
      </w:r>
    </w:p>
    <w:p w14:paraId="3AD4002D" w14:textId="77777777" w:rsidR="009F08FF" w:rsidRDefault="00B22CAA" w:rsidP="009F08FF">
      <w:pPr>
        <w:pStyle w:val="ListParagraph"/>
        <w:numPr>
          <w:ilvl w:val="0"/>
          <w:numId w:val="3"/>
        </w:numPr>
        <w:spacing w:after="0"/>
        <w:rPr>
          <w:rFonts w:ascii="VIC" w:eastAsia="Calibri" w:hAnsi="VIC" w:cs="Calibri"/>
          <w:sz w:val="21"/>
          <w:szCs w:val="21"/>
        </w:rPr>
      </w:pPr>
      <w:hyperlink r:id="rId15" w:history="1">
        <w:r w:rsidR="0065197A" w:rsidRPr="00A028C6">
          <w:rPr>
            <w:rStyle w:val="Hyperlink"/>
            <w:rFonts w:ascii="VIC" w:eastAsia="Calibri" w:hAnsi="VIC" w:cs="Calibri"/>
            <w:sz w:val="21"/>
            <w:szCs w:val="21"/>
          </w:rPr>
          <w:t>Authentic engagement: A conceptual model for welcoming diverse and challenging consumer and survivor views in mental health research, policy, and practice</w:t>
        </w:r>
      </w:hyperlink>
      <w:r w:rsidR="0065197A" w:rsidRPr="00A028C6">
        <w:rPr>
          <w:rFonts w:ascii="VIC" w:eastAsia="Calibri" w:hAnsi="VIC" w:cs="Calibri"/>
          <w:sz w:val="21"/>
          <w:szCs w:val="21"/>
        </w:rPr>
        <w:t xml:space="preserve"> </w:t>
      </w:r>
      <w:r w:rsidR="00AA568C">
        <w:rPr>
          <w:rFonts w:ascii="VIC" w:eastAsia="Calibri" w:hAnsi="VIC" w:cs="Calibri"/>
          <w:sz w:val="21"/>
          <w:szCs w:val="21"/>
        </w:rPr>
        <w:t>– International Journal of Mental Health Nursing</w:t>
      </w:r>
    </w:p>
    <w:p w14:paraId="7A1EC318" w14:textId="30C619AE" w:rsidR="001F31F0" w:rsidRPr="009F08FF" w:rsidRDefault="00B22CAA" w:rsidP="009F08FF">
      <w:pPr>
        <w:pStyle w:val="ListParagraph"/>
        <w:numPr>
          <w:ilvl w:val="0"/>
          <w:numId w:val="3"/>
        </w:numPr>
        <w:spacing w:after="0"/>
        <w:rPr>
          <w:rStyle w:val="Hyperlink"/>
          <w:rFonts w:ascii="VIC" w:eastAsia="Calibri" w:hAnsi="VIC" w:cs="Calibri"/>
          <w:color w:val="auto"/>
          <w:sz w:val="21"/>
          <w:szCs w:val="21"/>
          <w:u w:val="none"/>
        </w:rPr>
      </w:pPr>
      <w:hyperlink r:id="rId16" w:history="1">
        <w:r w:rsidR="001F31F0" w:rsidRPr="009F08FF">
          <w:rPr>
            <w:rStyle w:val="Hyperlink"/>
            <w:rFonts w:ascii="VIC" w:hAnsi="VIC"/>
            <w:sz w:val="21"/>
          </w:rPr>
          <w:t>Paper on the lived experience consumer perspective</w:t>
        </w:r>
      </w:hyperlink>
      <w:r w:rsidR="00AA568C" w:rsidRPr="009F08FF">
        <w:rPr>
          <w:rStyle w:val="Hyperlink"/>
          <w:rFonts w:ascii="VIC" w:hAnsi="VIC"/>
          <w:sz w:val="21"/>
        </w:rPr>
        <w:t xml:space="preserve"> </w:t>
      </w:r>
      <w:r w:rsidR="00AA568C" w:rsidRPr="009F08FF">
        <w:rPr>
          <w:rStyle w:val="Hyperlink"/>
          <w:rFonts w:ascii="VIC" w:hAnsi="VIC"/>
          <w:color w:val="auto"/>
          <w:sz w:val="21"/>
          <w:u w:val="none"/>
        </w:rPr>
        <w:t>- VMIAC</w:t>
      </w:r>
    </w:p>
    <w:p w14:paraId="4E2672AB" w14:textId="77777777" w:rsidR="001F31F0" w:rsidRPr="00E810C8" w:rsidRDefault="001F31F0" w:rsidP="001F31F0">
      <w:pPr>
        <w:pStyle w:val="PlainText"/>
      </w:pPr>
    </w:p>
    <w:p w14:paraId="6CD69009" w14:textId="13857EDE" w:rsidR="00EF730B" w:rsidRPr="00A028C6" w:rsidRDefault="0065197A" w:rsidP="00A028C6">
      <w:pPr>
        <w:rPr>
          <w:rFonts w:ascii="VIC SemiBold" w:eastAsiaTheme="majorEastAsia" w:hAnsi="VIC SemiBold" w:cstheme="majorBidi"/>
          <w:color w:val="002060"/>
          <w:sz w:val="28"/>
          <w:szCs w:val="28"/>
        </w:rPr>
      </w:pPr>
      <w:bookmarkStart w:id="0" w:name="_Hlk97622326"/>
      <w:r w:rsidRPr="00A028C6">
        <w:rPr>
          <w:rFonts w:ascii="VIC SemiBold" w:eastAsiaTheme="majorEastAsia" w:hAnsi="VIC SemiBold" w:cstheme="majorBidi"/>
          <w:color w:val="002060"/>
          <w:sz w:val="28"/>
          <w:szCs w:val="28"/>
        </w:rPr>
        <w:t>E</w:t>
      </w:r>
      <w:r w:rsidR="002B384F" w:rsidRPr="00A028C6">
        <w:rPr>
          <w:rFonts w:ascii="VIC SemiBold" w:eastAsiaTheme="majorEastAsia" w:hAnsi="VIC SemiBold" w:cstheme="majorBidi"/>
          <w:color w:val="002060"/>
          <w:sz w:val="28"/>
          <w:szCs w:val="28"/>
        </w:rPr>
        <w:t>xample</w:t>
      </w:r>
      <w:r w:rsidRPr="00A028C6">
        <w:rPr>
          <w:rFonts w:ascii="VIC SemiBold" w:eastAsiaTheme="majorEastAsia" w:hAnsi="VIC SemiBold" w:cstheme="majorBidi"/>
          <w:color w:val="002060"/>
          <w:sz w:val="28"/>
          <w:szCs w:val="28"/>
        </w:rPr>
        <w:t xml:space="preserve"> of</w:t>
      </w:r>
      <w:r w:rsidR="002B384F" w:rsidRPr="00A028C6">
        <w:rPr>
          <w:rFonts w:ascii="VIC SemiBold" w:eastAsiaTheme="majorEastAsia" w:hAnsi="VIC SemiBold" w:cstheme="majorBidi"/>
          <w:color w:val="002060"/>
          <w:sz w:val="28"/>
          <w:szCs w:val="28"/>
        </w:rPr>
        <w:t xml:space="preserve"> </w:t>
      </w:r>
      <w:r w:rsidR="00AA568C">
        <w:rPr>
          <w:rFonts w:ascii="VIC SemiBold" w:eastAsiaTheme="majorEastAsia" w:hAnsi="VIC SemiBold" w:cstheme="majorBidi"/>
          <w:color w:val="002060"/>
          <w:sz w:val="28"/>
          <w:szCs w:val="28"/>
        </w:rPr>
        <w:t xml:space="preserve">an </w:t>
      </w:r>
      <w:r w:rsidR="002B384F" w:rsidRPr="00A028C6">
        <w:rPr>
          <w:rFonts w:ascii="VIC SemiBold" w:eastAsiaTheme="majorEastAsia" w:hAnsi="VIC SemiBold" w:cstheme="majorBidi"/>
          <w:color w:val="002060"/>
          <w:sz w:val="28"/>
          <w:szCs w:val="28"/>
        </w:rPr>
        <w:t>acknowledgement of lived</w:t>
      </w:r>
      <w:r w:rsidR="002F2E72">
        <w:rPr>
          <w:rFonts w:ascii="VIC SemiBold" w:eastAsiaTheme="majorEastAsia" w:hAnsi="VIC SemiBold" w:cstheme="majorBidi"/>
          <w:color w:val="002060"/>
          <w:sz w:val="28"/>
          <w:szCs w:val="28"/>
        </w:rPr>
        <w:t xml:space="preserve"> and living</w:t>
      </w:r>
      <w:r w:rsidR="002B384F" w:rsidRPr="00A028C6">
        <w:rPr>
          <w:rFonts w:ascii="VIC SemiBold" w:eastAsiaTheme="majorEastAsia" w:hAnsi="VIC SemiBold" w:cstheme="majorBidi"/>
          <w:color w:val="002060"/>
          <w:sz w:val="28"/>
          <w:szCs w:val="28"/>
        </w:rPr>
        <w:t xml:space="preserve"> experience</w:t>
      </w:r>
    </w:p>
    <w:p w14:paraId="11F781CE" w14:textId="4D944CC6" w:rsidR="00A240C9" w:rsidRPr="00A028C6" w:rsidRDefault="00A240C9" w:rsidP="001F31F0">
      <w:pPr>
        <w:pStyle w:val="PlainText"/>
        <w:numPr>
          <w:ilvl w:val="0"/>
          <w:numId w:val="3"/>
        </w:numPr>
        <w:rPr>
          <w:rStyle w:val="Hyperlink"/>
          <w:rFonts w:ascii="VIC" w:hAnsi="VIC"/>
          <w:color w:val="auto"/>
          <w:sz w:val="21"/>
          <w:u w:val="none"/>
        </w:rPr>
      </w:pPr>
      <w:r w:rsidRPr="00A028C6">
        <w:rPr>
          <w:rFonts w:ascii="VIC" w:hAnsi="VIC"/>
          <w:sz w:val="21"/>
        </w:rPr>
        <w:t>“We recognise the strength of people living with mental illness</w:t>
      </w:r>
      <w:r w:rsidR="00095E23">
        <w:rPr>
          <w:rFonts w:ascii="VIC" w:hAnsi="VIC"/>
          <w:sz w:val="21"/>
        </w:rPr>
        <w:t>,</w:t>
      </w:r>
      <w:r w:rsidRPr="00A028C6">
        <w:rPr>
          <w:rFonts w:ascii="VIC" w:hAnsi="VIC"/>
          <w:sz w:val="21"/>
        </w:rPr>
        <w:t xml:space="preserve"> psychological distress, </w:t>
      </w:r>
      <w:r w:rsidR="00095E23">
        <w:rPr>
          <w:rFonts w:ascii="VIC" w:hAnsi="VIC"/>
          <w:sz w:val="21"/>
        </w:rPr>
        <w:t xml:space="preserve">Alcohol and other Drugs and their </w:t>
      </w:r>
      <w:r w:rsidRPr="00A028C6">
        <w:rPr>
          <w:rFonts w:ascii="VIC" w:hAnsi="VIC"/>
          <w:sz w:val="21"/>
        </w:rPr>
        <w:t>families, carers and supporters.”</w:t>
      </w:r>
      <w:r w:rsidRPr="00A028C6">
        <w:rPr>
          <w:rFonts w:ascii="VIC" w:hAnsi="VIC"/>
          <w:i/>
          <w:iCs/>
          <w:sz w:val="21"/>
        </w:rPr>
        <w:t xml:space="preserve"> </w:t>
      </w:r>
      <w:r w:rsidR="00A028C6">
        <w:rPr>
          <w:rFonts w:ascii="VIC" w:hAnsi="VIC"/>
          <w:i/>
          <w:iCs/>
          <w:sz w:val="21"/>
        </w:rPr>
        <w:t xml:space="preserve"> - </w:t>
      </w:r>
      <w:hyperlink r:id="rId17" w:history="1">
        <w:r w:rsidR="00A028C6" w:rsidRPr="00A028C6">
          <w:rPr>
            <w:rStyle w:val="Hyperlink"/>
            <w:rFonts w:ascii="VIC" w:hAnsi="VIC"/>
            <w:i/>
            <w:iCs/>
            <w:sz w:val="21"/>
          </w:rPr>
          <w:t>Royal Commission into Victoria’s Mental Health System</w:t>
        </w:r>
      </w:hyperlink>
    </w:p>
    <w:p w14:paraId="5240273E" w14:textId="77777777" w:rsidR="009F08FF" w:rsidRDefault="009F08FF" w:rsidP="008B11C1">
      <w:pPr>
        <w:rPr>
          <w:rFonts w:ascii="VIC SemiBold" w:eastAsiaTheme="majorEastAsia" w:hAnsi="VIC SemiBold" w:cstheme="majorBidi"/>
          <w:color w:val="002060"/>
          <w:sz w:val="28"/>
          <w:szCs w:val="28"/>
        </w:rPr>
      </w:pPr>
    </w:p>
    <w:p w14:paraId="0F39BA11" w14:textId="0CF947B2" w:rsidR="008B11C1" w:rsidRDefault="008B11C1" w:rsidP="009F08FF">
      <w:pPr>
        <w:rPr>
          <w:rFonts w:ascii="VIC SemiBold" w:eastAsiaTheme="majorEastAsia" w:hAnsi="VIC SemiBold" w:cstheme="majorBidi"/>
          <w:color w:val="002060"/>
          <w:sz w:val="28"/>
          <w:szCs w:val="28"/>
        </w:rPr>
      </w:pPr>
      <w:r w:rsidRPr="008B11C1">
        <w:rPr>
          <w:rFonts w:ascii="VIC SemiBold" w:eastAsiaTheme="majorEastAsia" w:hAnsi="VIC SemiBold" w:cstheme="majorBidi"/>
          <w:color w:val="002060"/>
          <w:sz w:val="28"/>
          <w:szCs w:val="28"/>
        </w:rPr>
        <w:t xml:space="preserve">Example of </w:t>
      </w:r>
      <w:r>
        <w:rPr>
          <w:rFonts w:ascii="VIC SemiBold" w:eastAsiaTheme="majorEastAsia" w:hAnsi="VIC SemiBold" w:cstheme="majorBidi"/>
          <w:color w:val="002060"/>
          <w:sz w:val="28"/>
          <w:szCs w:val="28"/>
        </w:rPr>
        <w:t>Acknowledgement of Country</w:t>
      </w:r>
    </w:p>
    <w:p w14:paraId="554E6ADC" w14:textId="67C2CAA1" w:rsidR="009F08FF" w:rsidRPr="009F08FF" w:rsidRDefault="006E3798" w:rsidP="009F08FF">
      <w:pPr>
        <w:pStyle w:val="ListParagraph"/>
        <w:numPr>
          <w:ilvl w:val="0"/>
          <w:numId w:val="3"/>
        </w:numPr>
        <w:rPr>
          <w:rFonts w:ascii="VIC" w:hAnsi="VIC"/>
          <w:sz w:val="21"/>
          <w:szCs w:val="21"/>
        </w:rPr>
      </w:pPr>
      <w:r>
        <w:rPr>
          <w:rFonts w:ascii="VIC" w:hAnsi="VIC"/>
          <w:sz w:val="21"/>
          <w:szCs w:val="21"/>
        </w:rPr>
        <w:t>We</w:t>
      </w:r>
      <w:r w:rsidR="009F08FF" w:rsidRPr="009F08FF">
        <w:rPr>
          <w:rFonts w:ascii="VIC" w:hAnsi="VIC"/>
          <w:sz w:val="21"/>
          <w:szCs w:val="21"/>
        </w:rPr>
        <w:t xml:space="preserve"> recognise and acknowledge the traditional custodians of the land on which we live and pay respects to elders past and present. We recognise the colonial structures of power, control and dispossession and acknowledge that first nations people have been subjected to differing forms of trauma as a result. </w:t>
      </w:r>
    </w:p>
    <w:bookmarkEnd w:id="0"/>
    <w:p w14:paraId="1C35AA7C" w14:textId="2CDCE35C" w:rsidR="00A028C6" w:rsidRPr="00A028C6" w:rsidRDefault="00592EA6" w:rsidP="00A028C6">
      <w:pPr>
        <w:rPr>
          <w:rFonts w:ascii="VIC SemiBold" w:eastAsiaTheme="majorEastAsia" w:hAnsi="VIC SemiBold" w:cstheme="majorBidi"/>
          <w:color w:val="002060"/>
          <w:sz w:val="28"/>
          <w:szCs w:val="28"/>
        </w:rPr>
      </w:pPr>
      <w:r w:rsidRPr="00A028C6">
        <w:rPr>
          <w:rFonts w:ascii="VIC SemiBold" w:eastAsiaTheme="majorEastAsia" w:hAnsi="VIC SemiBold" w:cstheme="majorBidi"/>
          <w:color w:val="002060"/>
          <w:sz w:val="28"/>
          <w:szCs w:val="28"/>
        </w:rPr>
        <w:t xml:space="preserve">List of support services </w:t>
      </w:r>
    </w:p>
    <w:p w14:paraId="20D797D9" w14:textId="3B5DE562" w:rsidR="00592EA6" w:rsidRPr="00A028C6" w:rsidRDefault="00592EA6" w:rsidP="003E620F">
      <w:pPr>
        <w:spacing w:after="0"/>
        <w:rPr>
          <w:rFonts w:ascii="VIC" w:hAnsi="VIC" w:cs="Arial"/>
          <w:sz w:val="21"/>
          <w:szCs w:val="21"/>
        </w:rPr>
      </w:pPr>
      <w:r w:rsidRPr="00A028C6">
        <w:rPr>
          <w:rFonts w:ascii="VIC" w:hAnsi="VIC" w:cs="Arial"/>
          <w:sz w:val="21"/>
          <w:szCs w:val="21"/>
        </w:rPr>
        <w:t>For situations that are harmful or life-threatening, contact emergency services</w:t>
      </w:r>
    </w:p>
    <w:p w14:paraId="09E91137" w14:textId="77777777" w:rsidR="00592EA6" w:rsidRPr="00A028C6" w:rsidRDefault="00592EA6" w:rsidP="003E620F">
      <w:pPr>
        <w:spacing w:after="0"/>
        <w:ind w:firstLine="360"/>
        <w:rPr>
          <w:rFonts w:ascii="VIC" w:hAnsi="VIC" w:cs="Arial"/>
          <w:sz w:val="21"/>
          <w:szCs w:val="21"/>
        </w:rPr>
      </w:pPr>
      <w:r w:rsidRPr="00A028C6">
        <w:rPr>
          <w:rFonts w:ascii="VIC" w:hAnsi="VIC" w:cs="Arial"/>
          <w:sz w:val="21"/>
          <w:szCs w:val="21"/>
        </w:rPr>
        <w:t>immediately on Triple Zero (000).</w:t>
      </w:r>
    </w:p>
    <w:p w14:paraId="4D4612FE" w14:textId="1FF0C70B" w:rsidR="00592EA6" w:rsidRPr="00A028C6" w:rsidRDefault="00592EA6" w:rsidP="003E620F">
      <w:pPr>
        <w:pStyle w:val="ListParagraph"/>
        <w:numPr>
          <w:ilvl w:val="0"/>
          <w:numId w:val="25"/>
        </w:numPr>
        <w:spacing w:after="0"/>
        <w:rPr>
          <w:rFonts w:ascii="VIC" w:hAnsi="VIC" w:cs="Arial"/>
          <w:sz w:val="21"/>
          <w:szCs w:val="21"/>
        </w:rPr>
      </w:pPr>
      <w:r w:rsidRPr="00A028C6">
        <w:rPr>
          <w:rFonts w:ascii="VIC" w:hAnsi="VIC" w:cs="Arial"/>
          <w:sz w:val="21"/>
          <w:szCs w:val="21"/>
        </w:rPr>
        <w:t xml:space="preserve">For crisis support, contact </w:t>
      </w:r>
      <w:hyperlink r:id="rId18" w:history="1">
        <w:r w:rsidRPr="00CC5B7E">
          <w:rPr>
            <w:rStyle w:val="Hyperlink"/>
            <w:rFonts w:ascii="VIC" w:hAnsi="VIC" w:cs="Arial"/>
            <w:sz w:val="21"/>
            <w:szCs w:val="21"/>
          </w:rPr>
          <w:t>Lifeline</w:t>
        </w:r>
      </w:hyperlink>
      <w:r w:rsidRPr="00A028C6">
        <w:rPr>
          <w:rFonts w:ascii="VIC" w:hAnsi="VIC" w:cs="Arial"/>
          <w:sz w:val="21"/>
          <w:szCs w:val="21"/>
        </w:rPr>
        <w:t xml:space="preserve"> on 13 11 14.</w:t>
      </w:r>
    </w:p>
    <w:p w14:paraId="145373F7" w14:textId="4D31A33E" w:rsidR="00592EA6" w:rsidRPr="00A028C6" w:rsidRDefault="00592EA6" w:rsidP="003E620F">
      <w:pPr>
        <w:pStyle w:val="ListParagraph"/>
        <w:numPr>
          <w:ilvl w:val="0"/>
          <w:numId w:val="25"/>
        </w:numPr>
        <w:spacing w:after="0"/>
        <w:rPr>
          <w:rFonts w:ascii="VIC" w:hAnsi="VIC" w:cs="Arial"/>
          <w:sz w:val="21"/>
          <w:szCs w:val="21"/>
        </w:rPr>
      </w:pPr>
      <w:r w:rsidRPr="00A028C6">
        <w:rPr>
          <w:rFonts w:ascii="VIC" w:hAnsi="VIC" w:cs="Arial"/>
          <w:sz w:val="21"/>
          <w:szCs w:val="21"/>
        </w:rPr>
        <w:t xml:space="preserve">For phone-based support contact </w:t>
      </w:r>
      <w:hyperlink r:id="rId19" w:history="1">
        <w:r w:rsidRPr="00CC5B7E">
          <w:rPr>
            <w:rStyle w:val="Hyperlink"/>
            <w:rFonts w:ascii="VIC" w:hAnsi="VIC" w:cs="Arial"/>
            <w:sz w:val="21"/>
            <w:szCs w:val="21"/>
          </w:rPr>
          <w:t>Beyond Blue</w:t>
        </w:r>
      </w:hyperlink>
      <w:r w:rsidRPr="00A028C6">
        <w:rPr>
          <w:rFonts w:ascii="VIC" w:hAnsi="VIC" w:cs="Arial"/>
          <w:sz w:val="21"/>
          <w:szCs w:val="21"/>
        </w:rPr>
        <w:t xml:space="preserve"> on 1300 224 636.</w:t>
      </w:r>
    </w:p>
    <w:p w14:paraId="60948E77" w14:textId="77B2A3B3" w:rsidR="00592EA6" w:rsidRPr="00A028C6" w:rsidRDefault="00CC5B7E" w:rsidP="003E620F">
      <w:pPr>
        <w:pStyle w:val="ListParagraph"/>
        <w:numPr>
          <w:ilvl w:val="0"/>
          <w:numId w:val="25"/>
        </w:numPr>
        <w:spacing w:after="0"/>
        <w:rPr>
          <w:rFonts w:ascii="VIC" w:hAnsi="VIC" w:cs="Arial"/>
          <w:sz w:val="21"/>
          <w:szCs w:val="21"/>
        </w:rPr>
      </w:pPr>
      <w:hyperlink r:id="rId20" w:history="1">
        <w:r w:rsidR="00592EA6" w:rsidRPr="00CC5B7E">
          <w:rPr>
            <w:rStyle w:val="Hyperlink"/>
            <w:rFonts w:ascii="VIC" w:hAnsi="VIC" w:cs="Arial"/>
            <w:sz w:val="21"/>
            <w:szCs w:val="21"/>
          </w:rPr>
          <w:t>Suicide Helpline</w:t>
        </w:r>
      </w:hyperlink>
      <w:r w:rsidR="00592EA6" w:rsidRPr="00A028C6">
        <w:rPr>
          <w:rFonts w:ascii="VIC" w:hAnsi="VIC" w:cs="Arial"/>
          <w:sz w:val="21"/>
          <w:szCs w:val="21"/>
        </w:rPr>
        <w:t xml:space="preserve"> 1300 651 251</w:t>
      </w:r>
    </w:p>
    <w:p w14:paraId="2FCD3A1E" w14:textId="08DC0147" w:rsidR="00592EA6" w:rsidRPr="00880827" w:rsidRDefault="00CC5B7E" w:rsidP="003E620F">
      <w:pPr>
        <w:pStyle w:val="ListParagraph"/>
        <w:numPr>
          <w:ilvl w:val="0"/>
          <w:numId w:val="25"/>
        </w:numPr>
        <w:spacing w:after="0"/>
        <w:rPr>
          <w:rFonts w:ascii="VIC" w:hAnsi="VIC" w:cs="Arial"/>
          <w:sz w:val="21"/>
          <w:szCs w:val="21"/>
        </w:rPr>
      </w:pPr>
      <w:hyperlink r:id="rId21" w:history="1">
        <w:r w:rsidR="00592EA6" w:rsidRPr="00CC5B7E">
          <w:rPr>
            <w:rStyle w:val="Hyperlink"/>
            <w:rFonts w:ascii="VIC" w:hAnsi="VIC" w:cs="Arial"/>
            <w:sz w:val="21"/>
            <w:szCs w:val="21"/>
          </w:rPr>
          <w:t>Rainbow Door</w:t>
        </w:r>
      </w:hyperlink>
      <w:r w:rsidR="00592EA6" w:rsidRPr="00A028C6">
        <w:rPr>
          <w:rFonts w:ascii="VIC" w:hAnsi="VIC" w:cs="Arial"/>
          <w:sz w:val="21"/>
          <w:szCs w:val="21"/>
        </w:rPr>
        <w:t xml:space="preserve"> is open 10am - 5pm, </w:t>
      </w:r>
      <w:r w:rsidR="001F31F0" w:rsidRPr="00A028C6">
        <w:rPr>
          <w:rFonts w:ascii="VIC" w:hAnsi="VIC" w:cs="Arial"/>
          <w:sz w:val="21"/>
          <w:szCs w:val="21"/>
        </w:rPr>
        <w:t>every day</w:t>
      </w:r>
      <w:r w:rsidR="00592EA6" w:rsidRPr="00A028C6">
        <w:rPr>
          <w:rFonts w:ascii="VIC" w:hAnsi="VIC" w:cs="Arial"/>
          <w:sz w:val="21"/>
          <w:szCs w:val="21"/>
        </w:rPr>
        <w:t xml:space="preserve">. </w:t>
      </w:r>
      <w:r w:rsidR="00592EA6" w:rsidRPr="00880827">
        <w:rPr>
          <w:rFonts w:ascii="VIC" w:hAnsi="VIC" w:cs="Arial"/>
          <w:sz w:val="21"/>
          <w:szCs w:val="21"/>
        </w:rPr>
        <w:t>Call: 1800 729 367</w:t>
      </w:r>
      <w:r w:rsidR="00880827">
        <w:rPr>
          <w:rFonts w:ascii="VIC" w:hAnsi="VIC" w:cs="Arial"/>
          <w:sz w:val="21"/>
          <w:szCs w:val="21"/>
        </w:rPr>
        <w:t xml:space="preserve"> </w:t>
      </w:r>
      <w:r w:rsidR="00592EA6" w:rsidRPr="00880827">
        <w:rPr>
          <w:rFonts w:ascii="VIC" w:hAnsi="VIC" w:cs="Arial"/>
          <w:sz w:val="21"/>
          <w:szCs w:val="21"/>
        </w:rPr>
        <w:t xml:space="preserve">Email: </w:t>
      </w:r>
      <w:hyperlink r:id="rId22" w:history="1">
        <w:r w:rsidR="00880827" w:rsidRPr="00880827">
          <w:rPr>
            <w:rFonts w:ascii="VIC" w:hAnsi="VIC"/>
            <w:sz w:val="21"/>
            <w:szCs w:val="21"/>
          </w:rPr>
          <w:t>support@rainbowdoor.org.au</w:t>
        </w:r>
      </w:hyperlink>
      <w:r w:rsidR="00880827">
        <w:rPr>
          <w:rFonts w:ascii="VIC" w:hAnsi="VIC" w:cs="Arial"/>
          <w:sz w:val="21"/>
          <w:szCs w:val="21"/>
        </w:rPr>
        <w:t xml:space="preserve">. </w:t>
      </w:r>
      <w:r w:rsidR="00592EA6" w:rsidRPr="00880827">
        <w:rPr>
          <w:rFonts w:ascii="VIC" w:hAnsi="VIC" w:cs="Arial"/>
          <w:sz w:val="21"/>
          <w:szCs w:val="21"/>
        </w:rPr>
        <w:t>SMS: 0480 017 246</w:t>
      </w:r>
    </w:p>
    <w:p w14:paraId="6F3B4EA3" w14:textId="7FB47524" w:rsidR="00592EA6" w:rsidRPr="00A028C6" w:rsidRDefault="00CC5B7E" w:rsidP="003E620F">
      <w:pPr>
        <w:pStyle w:val="ListParagraph"/>
        <w:numPr>
          <w:ilvl w:val="0"/>
          <w:numId w:val="25"/>
        </w:numPr>
        <w:spacing w:after="0"/>
        <w:rPr>
          <w:rFonts w:ascii="VIC" w:hAnsi="VIC" w:cs="Arial"/>
          <w:sz w:val="21"/>
          <w:szCs w:val="21"/>
        </w:rPr>
      </w:pPr>
      <w:hyperlink r:id="rId23" w:history="1">
        <w:r w:rsidR="00592EA6" w:rsidRPr="00CC5B7E">
          <w:rPr>
            <w:rStyle w:val="Hyperlink"/>
            <w:rFonts w:ascii="VIC" w:hAnsi="VIC" w:cs="Arial"/>
            <w:sz w:val="21"/>
            <w:szCs w:val="21"/>
          </w:rPr>
          <w:t>VMIAC ‘CHECK IN’</w:t>
        </w:r>
      </w:hyperlink>
      <w:r w:rsidR="00592EA6" w:rsidRPr="00A028C6">
        <w:rPr>
          <w:rFonts w:ascii="VIC" w:hAnsi="VIC" w:cs="Arial"/>
          <w:sz w:val="21"/>
          <w:szCs w:val="21"/>
        </w:rPr>
        <w:t xml:space="preserve"> is for everyone with a lived experience of emotional distress looking to connect with a peer. Mon- Thursday 9-5pm </w:t>
      </w:r>
      <w:r w:rsidRPr="00CC5B7E">
        <w:rPr>
          <w:rFonts w:ascii="VIC" w:hAnsi="VIC" w:cs="Arial"/>
          <w:sz w:val="21"/>
          <w:szCs w:val="21"/>
        </w:rPr>
        <w:t>1800 845 009</w:t>
      </w:r>
    </w:p>
    <w:p w14:paraId="3E7A1083" w14:textId="147E2533" w:rsidR="00794B81" w:rsidRDefault="00CC5B7E" w:rsidP="003E620F">
      <w:pPr>
        <w:pStyle w:val="ListParagraph"/>
        <w:numPr>
          <w:ilvl w:val="0"/>
          <w:numId w:val="25"/>
        </w:numPr>
        <w:spacing w:after="0"/>
        <w:rPr>
          <w:rFonts w:ascii="VIC" w:hAnsi="VIC"/>
          <w:sz w:val="21"/>
          <w:szCs w:val="21"/>
        </w:rPr>
      </w:pPr>
      <w:hyperlink r:id="rId24" w:history="1">
        <w:r w:rsidR="00592EA6" w:rsidRPr="00CC5B7E">
          <w:rPr>
            <w:rStyle w:val="Hyperlink"/>
            <w:rFonts w:ascii="VIC" w:hAnsi="VIC" w:cs="Arial"/>
            <w:sz w:val="21"/>
            <w:szCs w:val="21"/>
          </w:rPr>
          <w:t>Tandem Support and Referral Line</w:t>
        </w:r>
      </w:hyperlink>
      <w:r w:rsidR="00592EA6" w:rsidRPr="00880827">
        <w:rPr>
          <w:rFonts w:ascii="VIC" w:hAnsi="VIC" w:cs="Arial"/>
          <w:sz w:val="21"/>
          <w:szCs w:val="21"/>
        </w:rPr>
        <w:t>. The Tandem Support and Referral Line provides support, information and referral to the family members, friends and carers of people</w:t>
      </w:r>
      <w:r w:rsidR="00592EA6" w:rsidRPr="00A028C6">
        <w:rPr>
          <w:rFonts w:ascii="VIC" w:hAnsi="VIC"/>
          <w:sz w:val="21"/>
          <w:szCs w:val="21"/>
        </w:rPr>
        <w:t xml:space="preserve"> living with mental health challenges. 1800 314 325.</w:t>
      </w:r>
    </w:p>
    <w:p w14:paraId="4665CDB9" w14:textId="6F9E2D7C" w:rsidR="00CC5B7E" w:rsidRPr="00AA568C" w:rsidRDefault="00CC5B7E" w:rsidP="003E620F">
      <w:pPr>
        <w:pStyle w:val="ListParagraph"/>
        <w:numPr>
          <w:ilvl w:val="0"/>
          <w:numId w:val="25"/>
        </w:numPr>
        <w:spacing w:after="0"/>
        <w:rPr>
          <w:rFonts w:ascii="VIC" w:hAnsi="VIC"/>
          <w:sz w:val="21"/>
          <w:szCs w:val="21"/>
        </w:rPr>
      </w:pPr>
      <w:r>
        <w:rPr>
          <w:rFonts w:ascii="VIC" w:hAnsi="VIC"/>
          <w:sz w:val="21"/>
          <w:szCs w:val="21"/>
        </w:rPr>
        <w:t xml:space="preserve">For more resources, visit </w:t>
      </w:r>
      <w:proofErr w:type="gramStart"/>
      <w:r w:rsidRPr="00CC5B7E">
        <w:rPr>
          <w:rFonts w:ascii="VIC" w:hAnsi="VIC"/>
          <w:sz w:val="21"/>
          <w:szCs w:val="21"/>
        </w:rPr>
        <w:t>https://www.mhwc.vic.gov.au/resources-consumers-carers-and-families</w:t>
      </w:r>
      <w:proofErr w:type="gramEnd"/>
    </w:p>
    <w:sectPr w:rsidR="00CC5B7E" w:rsidRPr="00AA568C">
      <w:headerReference w:type="even" r:id="rId25"/>
      <w:headerReference w:type="default" r:id="rId26"/>
      <w:footerReference w:type="even" r:id="rId27"/>
      <w:footerReference w:type="default" r:id="rId28"/>
      <w:headerReference w:type="first" r:id="rId29"/>
      <w:footerReference w:type="firs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948C7" w14:textId="77777777" w:rsidR="009E7721" w:rsidRDefault="009E7721" w:rsidP="005E38AD">
      <w:pPr>
        <w:spacing w:after="0" w:line="240" w:lineRule="auto"/>
      </w:pPr>
      <w:r>
        <w:separator/>
      </w:r>
    </w:p>
  </w:endnote>
  <w:endnote w:type="continuationSeparator" w:id="0">
    <w:p w14:paraId="553F1EC3" w14:textId="77777777" w:rsidR="009E7721" w:rsidRDefault="009E7721" w:rsidP="005E3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avi">
    <w:panose1 w:val="02000500000000000000"/>
    <w:charset w:val="00"/>
    <w:family w:val="swiss"/>
    <w:pitch w:val="variable"/>
    <w:sig w:usb0="0002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IC SemiBold">
    <w:altName w:val="VIC SemiBold"/>
    <w:panose1 w:val="00000700000000000000"/>
    <w:charset w:val="00"/>
    <w:family w:val="auto"/>
    <w:pitch w:val="variable"/>
    <w:sig w:usb0="00000007" w:usb1="00000000" w:usb2="00000000" w:usb3="00000000" w:csb0="00000093" w:csb1="00000000"/>
  </w:font>
  <w:font w:name="VIC">
    <w:altName w:val="VIC"/>
    <w:panose1 w:val="00000500000000000000"/>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81A5C" w14:textId="77777777" w:rsidR="000B49F1" w:rsidRDefault="000B49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5C264" w14:textId="77777777" w:rsidR="000B49F1" w:rsidRDefault="000B49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D5013" w14:textId="77777777" w:rsidR="000B49F1" w:rsidRDefault="000B49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C29FA" w14:textId="77777777" w:rsidR="009E7721" w:rsidRDefault="009E7721" w:rsidP="005E38AD">
      <w:pPr>
        <w:spacing w:after="0" w:line="240" w:lineRule="auto"/>
      </w:pPr>
      <w:r>
        <w:separator/>
      </w:r>
    </w:p>
  </w:footnote>
  <w:footnote w:type="continuationSeparator" w:id="0">
    <w:p w14:paraId="26259F46" w14:textId="77777777" w:rsidR="009E7721" w:rsidRDefault="009E7721" w:rsidP="005E38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823B9" w14:textId="77777777" w:rsidR="000B49F1" w:rsidRDefault="000B49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D3A79" w14:textId="5AA80CC7" w:rsidR="00A028C6" w:rsidRDefault="00A028C6">
    <w:pPr>
      <w:pStyle w:val="Header"/>
    </w:pPr>
    <w:r>
      <w:rPr>
        <w:noProof/>
      </w:rPr>
      <w:drawing>
        <wp:inline distT="0" distB="0" distL="0" distR="0" wp14:anchorId="699BA56D" wp14:editId="6025E09E">
          <wp:extent cx="2568064" cy="6120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568064" cy="612000"/>
                  </a:xfrm>
                  <a:prstGeom prst="rect">
                    <a:avLst/>
                  </a:prstGeom>
                </pic:spPr>
              </pic:pic>
            </a:graphicData>
          </a:graphic>
        </wp:inline>
      </w:drawing>
    </w:r>
  </w:p>
  <w:p w14:paraId="6002BE33" w14:textId="10F6D869" w:rsidR="00A028C6" w:rsidRDefault="00A028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4734F" w14:textId="77777777" w:rsidR="000B49F1" w:rsidRDefault="000B49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325B"/>
    <w:multiLevelType w:val="hybridMultilevel"/>
    <w:tmpl w:val="EF8EE2D0"/>
    <w:lvl w:ilvl="0" w:tplc="B3BE1932">
      <w:start w:val="1"/>
      <w:numFmt w:val="decimal"/>
      <w:lvlText w:val="%1."/>
      <w:lvlJc w:val="left"/>
      <w:pPr>
        <w:ind w:left="720" w:hanging="360"/>
      </w:pPr>
      <w:rPr>
        <w:rFonts w:asciiTheme="majorHAnsi" w:eastAsiaTheme="majorEastAsia" w:hAnsiTheme="majorHAnsi" w:cstheme="majorBidi" w:hint="default"/>
        <w:color w:val="C45911" w:themeColor="accent2" w:themeShade="BF"/>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6E3E84"/>
    <w:multiLevelType w:val="hybridMultilevel"/>
    <w:tmpl w:val="0E1E083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284984"/>
    <w:multiLevelType w:val="hybridMultilevel"/>
    <w:tmpl w:val="29F2A8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2F6143"/>
    <w:multiLevelType w:val="hybridMultilevel"/>
    <w:tmpl w:val="29E45400"/>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4" w15:restartNumberingAfterBreak="0">
    <w:nsid w:val="15260C0A"/>
    <w:multiLevelType w:val="hybridMultilevel"/>
    <w:tmpl w:val="6152F3B4"/>
    <w:lvl w:ilvl="0" w:tplc="3348C1DA">
      <w:numFmt w:val="bullet"/>
      <w:lvlText w:val="-"/>
      <w:lvlJc w:val="left"/>
      <w:pPr>
        <w:ind w:left="720" w:hanging="36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3218C6"/>
    <w:multiLevelType w:val="hybridMultilevel"/>
    <w:tmpl w:val="EF8EE2D0"/>
    <w:lvl w:ilvl="0" w:tplc="B3BE1932">
      <w:start w:val="1"/>
      <w:numFmt w:val="decimal"/>
      <w:lvlText w:val="%1."/>
      <w:lvlJc w:val="left"/>
      <w:pPr>
        <w:ind w:left="720" w:hanging="360"/>
      </w:pPr>
      <w:rPr>
        <w:rFonts w:asciiTheme="majorHAnsi" w:eastAsiaTheme="majorEastAsia" w:hAnsiTheme="majorHAnsi" w:cstheme="majorBidi" w:hint="default"/>
        <w:color w:val="C45911" w:themeColor="accent2" w:themeShade="BF"/>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9284916"/>
    <w:multiLevelType w:val="hybridMultilevel"/>
    <w:tmpl w:val="3782D9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E6F51DC"/>
    <w:multiLevelType w:val="hybridMultilevel"/>
    <w:tmpl w:val="56CA14C6"/>
    <w:lvl w:ilvl="0" w:tplc="A50C54D0">
      <w:numFmt w:val="bullet"/>
      <w:lvlText w:val="-"/>
      <w:lvlJc w:val="left"/>
      <w:pPr>
        <w:ind w:left="1080" w:hanging="360"/>
      </w:pPr>
      <w:rPr>
        <w:rFonts w:ascii="Calibri" w:eastAsia="Calibr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27C72C6F"/>
    <w:multiLevelType w:val="hybridMultilevel"/>
    <w:tmpl w:val="B246A72A"/>
    <w:lvl w:ilvl="0" w:tplc="EBF00900">
      <w:start w:val="8"/>
      <w:numFmt w:val="decimal"/>
      <w:lvlText w:val="%1."/>
      <w:lvlJc w:val="left"/>
      <w:pPr>
        <w:ind w:left="720" w:hanging="360"/>
      </w:pPr>
      <w:rPr>
        <w:rFonts w:asciiTheme="majorHAnsi" w:eastAsiaTheme="majorEastAsia" w:hAnsiTheme="majorHAnsi" w:cstheme="majorBidi" w:hint="default"/>
        <w:color w:val="C45911" w:themeColor="accent2" w:themeShade="BF"/>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1CB6EFB"/>
    <w:multiLevelType w:val="hybridMultilevel"/>
    <w:tmpl w:val="A9ACA72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35524AF0"/>
    <w:multiLevelType w:val="hybridMultilevel"/>
    <w:tmpl w:val="0ED8AF14"/>
    <w:lvl w:ilvl="0" w:tplc="A50C54D0">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BE217C4"/>
    <w:multiLevelType w:val="hybridMultilevel"/>
    <w:tmpl w:val="A68247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C670E55"/>
    <w:multiLevelType w:val="hybridMultilevel"/>
    <w:tmpl w:val="CD1672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23664D9"/>
    <w:multiLevelType w:val="hybridMultilevel"/>
    <w:tmpl w:val="4A949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4EF3E4C"/>
    <w:multiLevelType w:val="hybridMultilevel"/>
    <w:tmpl w:val="7A5216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62B11C3"/>
    <w:multiLevelType w:val="hybridMultilevel"/>
    <w:tmpl w:val="2CBC8D1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84F3E94"/>
    <w:multiLevelType w:val="hybridMultilevel"/>
    <w:tmpl w:val="57B40A0C"/>
    <w:lvl w:ilvl="0" w:tplc="FFFFFFFF">
      <w:start w:val="1"/>
      <w:numFmt w:val="bullet"/>
      <w:lvlText w:val=""/>
      <w:lvlJc w:val="left"/>
      <w:pPr>
        <w:ind w:left="360" w:hanging="360"/>
      </w:pPr>
      <w:rPr>
        <w:rFonts w:ascii="Symbol" w:hAnsi="Symbol" w:hint="default"/>
      </w:rPr>
    </w:lvl>
    <w:lvl w:ilvl="1" w:tplc="CF4C1010">
      <w:start w:val="1"/>
      <w:numFmt w:val="bullet"/>
      <w:lvlText w:val="o"/>
      <w:lvlJc w:val="left"/>
      <w:pPr>
        <w:ind w:left="1080" w:hanging="360"/>
      </w:pPr>
      <w:rPr>
        <w:rFonts w:ascii="Courier New" w:hAnsi="Courier New" w:hint="default"/>
      </w:rPr>
    </w:lvl>
    <w:lvl w:ilvl="2" w:tplc="96AA8B7C">
      <w:start w:val="1"/>
      <w:numFmt w:val="bullet"/>
      <w:lvlText w:val=""/>
      <w:lvlJc w:val="left"/>
      <w:pPr>
        <w:ind w:left="1800" w:hanging="360"/>
      </w:pPr>
      <w:rPr>
        <w:rFonts w:ascii="Wingdings" w:hAnsi="Wingdings" w:hint="default"/>
      </w:rPr>
    </w:lvl>
    <w:lvl w:ilvl="3" w:tplc="B280601C">
      <w:start w:val="1"/>
      <w:numFmt w:val="bullet"/>
      <w:lvlText w:val=""/>
      <w:lvlJc w:val="left"/>
      <w:pPr>
        <w:ind w:left="2520" w:hanging="360"/>
      </w:pPr>
      <w:rPr>
        <w:rFonts w:ascii="Symbol" w:hAnsi="Symbol" w:hint="default"/>
      </w:rPr>
    </w:lvl>
    <w:lvl w:ilvl="4" w:tplc="8E12AD52">
      <w:start w:val="1"/>
      <w:numFmt w:val="bullet"/>
      <w:lvlText w:val="o"/>
      <w:lvlJc w:val="left"/>
      <w:pPr>
        <w:ind w:left="3240" w:hanging="360"/>
      </w:pPr>
      <w:rPr>
        <w:rFonts w:ascii="Courier New" w:hAnsi="Courier New" w:hint="default"/>
      </w:rPr>
    </w:lvl>
    <w:lvl w:ilvl="5" w:tplc="CD8899F8">
      <w:start w:val="1"/>
      <w:numFmt w:val="bullet"/>
      <w:lvlText w:val=""/>
      <w:lvlJc w:val="left"/>
      <w:pPr>
        <w:ind w:left="3960" w:hanging="360"/>
      </w:pPr>
      <w:rPr>
        <w:rFonts w:ascii="Wingdings" w:hAnsi="Wingdings" w:hint="default"/>
      </w:rPr>
    </w:lvl>
    <w:lvl w:ilvl="6" w:tplc="4E3844A6">
      <w:start w:val="1"/>
      <w:numFmt w:val="bullet"/>
      <w:lvlText w:val=""/>
      <w:lvlJc w:val="left"/>
      <w:pPr>
        <w:ind w:left="4680" w:hanging="360"/>
      </w:pPr>
      <w:rPr>
        <w:rFonts w:ascii="Symbol" w:hAnsi="Symbol" w:hint="default"/>
      </w:rPr>
    </w:lvl>
    <w:lvl w:ilvl="7" w:tplc="F0EACB08">
      <w:start w:val="1"/>
      <w:numFmt w:val="bullet"/>
      <w:lvlText w:val="o"/>
      <w:lvlJc w:val="left"/>
      <w:pPr>
        <w:ind w:left="5400" w:hanging="360"/>
      </w:pPr>
      <w:rPr>
        <w:rFonts w:ascii="Courier New" w:hAnsi="Courier New" w:hint="default"/>
      </w:rPr>
    </w:lvl>
    <w:lvl w:ilvl="8" w:tplc="9E7458E4">
      <w:start w:val="1"/>
      <w:numFmt w:val="bullet"/>
      <w:lvlText w:val=""/>
      <w:lvlJc w:val="left"/>
      <w:pPr>
        <w:ind w:left="6120" w:hanging="360"/>
      </w:pPr>
      <w:rPr>
        <w:rFonts w:ascii="Wingdings" w:hAnsi="Wingdings" w:hint="default"/>
      </w:rPr>
    </w:lvl>
  </w:abstractNum>
  <w:abstractNum w:abstractNumId="17" w15:restartNumberingAfterBreak="0">
    <w:nsid w:val="4B3E4C7E"/>
    <w:multiLevelType w:val="hybridMultilevel"/>
    <w:tmpl w:val="964ED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B886B76"/>
    <w:multiLevelType w:val="hybridMultilevel"/>
    <w:tmpl w:val="4BDE16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C453871"/>
    <w:multiLevelType w:val="hybridMultilevel"/>
    <w:tmpl w:val="1674E1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1545445"/>
    <w:multiLevelType w:val="hybridMultilevel"/>
    <w:tmpl w:val="D20CD2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6B92D7B"/>
    <w:multiLevelType w:val="hybridMultilevel"/>
    <w:tmpl w:val="592AFC8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D2A69E0"/>
    <w:multiLevelType w:val="hybridMultilevel"/>
    <w:tmpl w:val="E0BC0C02"/>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5F7E2721"/>
    <w:multiLevelType w:val="hybridMultilevel"/>
    <w:tmpl w:val="4F222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38A6EE7"/>
    <w:multiLevelType w:val="hybridMultilevel"/>
    <w:tmpl w:val="EB085A84"/>
    <w:lvl w:ilvl="0" w:tplc="0C090001">
      <w:start w:val="1"/>
      <w:numFmt w:val="bullet"/>
      <w:lvlText w:val=""/>
      <w:lvlJc w:val="left"/>
      <w:pPr>
        <w:ind w:left="1486" w:hanging="360"/>
      </w:pPr>
      <w:rPr>
        <w:rFonts w:ascii="Symbol" w:hAnsi="Symbol" w:hint="default"/>
      </w:rPr>
    </w:lvl>
    <w:lvl w:ilvl="1" w:tplc="0C090003" w:tentative="1">
      <w:start w:val="1"/>
      <w:numFmt w:val="bullet"/>
      <w:lvlText w:val="o"/>
      <w:lvlJc w:val="left"/>
      <w:pPr>
        <w:ind w:left="2206" w:hanging="360"/>
      </w:pPr>
      <w:rPr>
        <w:rFonts w:ascii="Courier New" w:hAnsi="Courier New" w:cs="Courier New" w:hint="default"/>
      </w:rPr>
    </w:lvl>
    <w:lvl w:ilvl="2" w:tplc="0C090005" w:tentative="1">
      <w:start w:val="1"/>
      <w:numFmt w:val="bullet"/>
      <w:lvlText w:val=""/>
      <w:lvlJc w:val="left"/>
      <w:pPr>
        <w:ind w:left="2926" w:hanging="360"/>
      </w:pPr>
      <w:rPr>
        <w:rFonts w:ascii="Wingdings" w:hAnsi="Wingdings" w:hint="default"/>
      </w:rPr>
    </w:lvl>
    <w:lvl w:ilvl="3" w:tplc="0C090001" w:tentative="1">
      <w:start w:val="1"/>
      <w:numFmt w:val="bullet"/>
      <w:lvlText w:val=""/>
      <w:lvlJc w:val="left"/>
      <w:pPr>
        <w:ind w:left="3646" w:hanging="360"/>
      </w:pPr>
      <w:rPr>
        <w:rFonts w:ascii="Symbol" w:hAnsi="Symbol" w:hint="default"/>
      </w:rPr>
    </w:lvl>
    <w:lvl w:ilvl="4" w:tplc="0C090003" w:tentative="1">
      <w:start w:val="1"/>
      <w:numFmt w:val="bullet"/>
      <w:lvlText w:val="o"/>
      <w:lvlJc w:val="left"/>
      <w:pPr>
        <w:ind w:left="4366" w:hanging="360"/>
      </w:pPr>
      <w:rPr>
        <w:rFonts w:ascii="Courier New" w:hAnsi="Courier New" w:cs="Courier New" w:hint="default"/>
      </w:rPr>
    </w:lvl>
    <w:lvl w:ilvl="5" w:tplc="0C090005" w:tentative="1">
      <w:start w:val="1"/>
      <w:numFmt w:val="bullet"/>
      <w:lvlText w:val=""/>
      <w:lvlJc w:val="left"/>
      <w:pPr>
        <w:ind w:left="5086" w:hanging="360"/>
      </w:pPr>
      <w:rPr>
        <w:rFonts w:ascii="Wingdings" w:hAnsi="Wingdings" w:hint="default"/>
      </w:rPr>
    </w:lvl>
    <w:lvl w:ilvl="6" w:tplc="0C090001" w:tentative="1">
      <w:start w:val="1"/>
      <w:numFmt w:val="bullet"/>
      <w:lvlText w:val=""/>
      <w:lvlJc w:val="left"/>
      <w:pPr>
        <w:ind w:left="5806" w:hanging="360"/>
      </w:pPr>
      <w:rPr>
        <w:rFonts w:ascii="Symbol" w:hAnsi="Symbol" w:hint="default"/>
      </w:rPr>
    </w:lvl>
    <w:lvl w:ilvl="7" w:tplc="0C090003" w:tentative="1">
      <w:start w:val="1"/>
      <w:numFmt w:val="bullet"/>
      <w:lvlText w:val="o"/>
      <w:lvlJc w:val="left"/>
      <w:pPr>
        <w:ind w:left="6526" w:hanging="360"/>
      </w:pPr>
      <w:rPr>
        <w:rFonts w:ascii="Courier New" w:hAnsi="Courier New" w:cs="Courier New" w:hint="default"/>
      </w:rPr>
    </w:lvl>
    <w:lvl w:ilvl="8" w:tplc="0C090005" w:tentative="1">
      <w:start w:val="1"/>
      <w:numFmt w:val="bullet"/>
      <w:lvlText w:val=""/>
      <w:lvlJc w:val="left"/>
      <w:pPr>
        <w:ind w:left="7246" w:hanging="360"/>
      </w:pPr>
      <w:rPr>
        <w:rFonts w:ascii="Wingdings" w:hAnsi="Wingdings" w:hint="default"/>
      </w:rPr>
    </w:lvl>
  </w:abstractNum>
  <w:abstractNum w:abstractNumId="25" w15:restartNumberingAfterBreak="0">
    <w:nsid w:val="63F62F3E"/>
    <w:multiLevelType w:val="hybridMultilevel"/>
    <w:tmpl w:val="4E6603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9355DD9"/>
    <w:multiLevelType w:val="hybridMultilevel"/>
    <w:tmpl w:val="1A1AC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1FB79FF"/>
    <w:multiLevelType w:val="hybridMultilevel"/>
    <w:tmpl w:val="69E849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7361231"/>
    <w:multiLevelType w:val="hybridMultilevel"/>
    <w:tmpl w:val="33F6E0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D004047"/>
    <w:multiLevelType w:val="hybridMultilevel"/>
    <w:tmpl w:val="152C7FB0"/>
    <w:lvl w:ilvl="0" w:tplc="4F24693E">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DA0293E"/>
    <w:multiLevelType w:val="hybridMultilevel"/>
    <w:tmpl w:val="EB2A632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834881005">
    <w:abstractNumId w:val="5"/>
  </w:num>
  <w:num w:numId="2" w16cid:durableId="1901669750">
    <w:abstractNumId w:val="0"/>
  </w:num>
  <w:num w:numId="3" w16cid:durableId="393702009">
    <w:abstractNumId w:val="27"/>
  </w:num>
  <w:num w:numId="4" w16cid:durableId="1869294878">
    <w:abstractNumId w:val="8"/>
  </w:num>
  <w:num w:numId="5" w16cid:durableId="186062905">
    <w:abstractNumId w:val="17"/>
  </w:num>
  <w:num w:numId="6" w16cid:durableId="920410410">
    <w:abstractNumId w:val="26"/>
  </w:num>
  <w:num w:numId="7" w16cid:durableId="2115589798">
    <w:abstractNumId w:val="25"/>
  </w:num>
  <w:num w:numId="8" w16cid:durableId="1149323450">
    <w:abstractNumId w:val="10"/>
  </w:num>
  <w:num w:numId="9" w16cid:durableId="843125847">
    <w:abstractNumId w:val="29"/>
  </w:num>
  <w:num w:numId="10" w16cid:durableId="951130037">
    <w:abstractNumId w:val="21"/>
  </w:num>
  <w:num w:numId="11" w16cid:durableId="1872914541">
    <w:abstractNumId w:val="7"/>
  </w:num>
  <w:num w:numId="12" w16cid:durableId="811866700">
    <w:abstractNumId w:val="18"/>
  </w:num>
  <w:num w:numId="13" w16cid:durableId="303388305">
    <w:abstractNumId w:val="14"/>
  </w:num>
  <w:num w:numId="14" w16cid:durableId="319235718">
    <w:abstractNumId w:val="9"/>
  </w:num>
  <w:num w:numId="15" w16cid:durableId="1129006434">
    <w:abstractNumId w:val="13"/>
  </w:num>
  <w:num w:numId="16" w16cid:durableId="1392385884">
    <w:abstractNumId w:val="4"/>
  </w:num>
  <w:num w:numId="17" w16cid:durableId="1322386837">
    <w:abstractNumId w:val="16"/>
  </w:num>
  <w:num w:numId="18" w16cid:durableId="1161965719">
    <w:abstractNumId w:val="19"/>
  </w:num>
  <w:num w:numId="19" w16cid:durableId="1929919676">
    <w:abstractNumId w:val="6"/>
  </w:num>
  <w:num w:numId="20" w16cid:durableId="1738085346">
    <w:abstractNumId w:val="28"/>
  </w:num>
  <w:num w:numId="21" w16cid:durableId="1398087355">
    <w:abstractNumId w:val="11"/>
  </w:num>
  <w:num w:numId="22" w16cid:durableId="1770344803">
    <w:abstractNumId w:val="23"/>
  </w:num>
  <w:num w:numId="23" w16cid:durableId="1013536073">
    <w:abstractNumId w:val="12"/>
  </w:num>
  <w:num w:numId="24" w16cid:durableId="299649417">
    <w:abstractNumId w:val="20"/>
  </w:num>
  <w:num w:numId="25" w16cid:durableId="1368599032">
    <w:abstractNumId w:val="22"/>
  </w:num>
  <w:num w:numId="26" w16cid:durableId="1548491287">
    <w:abstractNumId w:val="3"/>
  </w:num>
  <w:num w:numId="27" w16cid:durableId="1352032082">
    <w:abstractNumId w:val="24"/>
  </w:num>
  <w:num w:numId="28" w16cid:durableId="1495147338">
    <w:abstractNumId w:val="2"/>
  </w:num>
  <w:num w:numId="29" w16cid:durableId="71390975">
    <w:abstractNumId w:val="30"/>
  </w:num>
  <w:num w:numId="30" w16cid:durableId="2095591031">
    <w:abstractNumId w:val="1"/>
  </w:num>
  <w:num w:numId="31" w16cid:durableId="173611949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8AD"/>
    <w:rsid w:val="00012730"/>
    <w:rsid w:val="00021187"/>
    <w:rsid w:val="00022873"/>
    <w:rsid w:val="00023DD1"/>
    <w:rsid w:val="00025E72"/>
    <w:rsid w:val="00032D9C"/>
    <w:rsid w:val="00034B21"/>
    <w:rsid w:val="00042F8F"/>
    <w:rsid w:val="00074488"/>
    <w:rsid w:val="000873BB"/>
    <w:rsid w:val="00095E23"/>
    <w:rsid w:val="00096304"/>
    <w:rsid w:val="000A3B85"/>
    <w:rsid w:val="000B49F1"/>
    <w:rsid w:val="000D3033"/>
    <w:rsid w:val="000F55A7"/>
    <w:rsid w:val="00125DD3"/>
    <w:rsid w:val="00144506"/>
    <w:rsid w:val="00162682"/>
    <w:rsid w:val="00176AEF"/>
    <w:rsid w:val="001836B4"/>
    <w:rsid w:val="00196A2E"/>
    <w:rsid w:val="001A03D0"/>
    <w:rsid w:val="001A07B6"/>
    <w:rsid w:val="001A3BEE"/>
    <w:rsid w:val="001B359B"/>
    <w:rsid w:val="001C45B2"/>
    <w:rsid w:val="001C468B"/>
    <w:rsid w:val="001D009E"/>
    <w:rsid w:val="001F04F7"/>
    <w:rsid w:val="001F2075"/>
    <w:rsid w:val="001F31F0"/>
    <w:rsid w:val="00244296"/>
    <w:rsid w:val="002454C2"/>
    <w:rsid w:val="002544F9"/>
    <w:rsid w:val="00264CEF"/>
    <w:rsid w:val="00265EBD"/>
    <w:rsid w:val="00293C46"/>
    <w:rsid w:val="0029780C"/>
    <w:rsid w:val="002A7255"/>
    <w:rsid w:val="002B2E08"/>
    <w:rsid w:val="002B384F"/>
    <w:rsid w:val="002C0CEE"/>
    <w:rsid w:val="002F2E72"/>
    <w:rsid w:val="002F4871"/>
    <w:rsid w:val="00315E2A"/>
    <w:rsid w:val="003165C1"/>
    <w:rsid w:val="00334E4B"/>
    <w:rsid w:val="00343BBF"/>
    <w:rsid w:val="00363133"/>
    <w:rsid w:val="00367967"/>
    <w:rsid w:val="003B2FB8"/>
    <w:rsid w:val="003E401C"/>
    <w:rsid w:val="003E5EB8"/>
    <w:rsid w:val="003E620F"/>
    <w:rsid w:val="00417AAE"/>
    <w:rsid w:val="00450F21"/>
    <w:rsid w:val="00463201"/>
    <w:rsid w:val="00465B7D"/>
    <w:rsid w:val="004865EC"/>
    <w:rsid w:val="0049255E"/>
    <w:rsid w:val="004D2562"/>
    <w:rsid w:val="004D3318"/>
    <w:rsid w:val="004D3ECE"/>
    <w:rsid w:val="0050194C"/>
    <w:rsid w:val="005060CF"/>
    <w:rsid w:val="00523D64"/>
    <w:rsid w:val="005270FA"/>
    <w:rsid w:val="00576397"/>
    <w:rsid w:val="005766D7"/>
    <w:rsid w:val="00577ED9"/>
    <w:rsid w:val="0058106B"/>
    <w:rsid w:val="005831FB"/>
    <w:rsid w:val="00592EA6"/>
    <w:rsid w:val="005A73DB"/>
    <w:rsid w:val="005B04DF"/>
    <w:rsid w:val="005C3702"/>
    <w:rsid w:val="005E38AD"/>
    <w:rsid w:val="005F06FD"/>
    <w:rsid w:val="005F1A68"/>
    <w:rsid w:val="005F2702"/>
    <w:rsid w:val="006044DB"/>
    <w:rsid w:val="00616AEC"/>
    <w:rsid w:val="00641255"/>
    <w:rsid w:val="00645E0C"/>
    <w:rsid w:val="0065197A"/>
    <w:rsid w:val="00663CE1"/>
    <w:rsid w:val="006707B9"/>
    <w:rsid w:val="00681D13"/>
    <w:rsid w:val="006825A9"/>
    <w:rsid w:val="00682A1B"/>
    <w:rsid w:val="00686ECA"/>
    <w:rsid w:val="00696E73"/>
    <w:rsid w:val="006A04D3"/>
    <w:rsid w:val="006D4FEF"/>
    <w:rsid w:val="006E3798"/>
    <w:rsid w:val="00714BF4"/>
    <w:rsid w:val="007709A1"/>
    <w:rsid w:val="007769E1"/>
    <w:rsid w:val="00785CA0"/>
    <w:rsid w:val="00794B81"/>
    <w:rsid w:val="007C3032"/>
    <w:rsid w:val="007D233E"/>
    <w:rsid w:val="007F7931"/>
    <w:rsid w:val="00801CAF"/>
    <w:rsid w:val="008645A3"/>
    <w:rsid w:val="00880827"/>
    <w:rsid w:val="00881557"/>
    <w:rsid w:val="00897384"/>
    <w:rsid w:val="00897CA1"/>
    <w:rsid w:val="008B01A9"/>
    <w:rsid w:val="008B11C1"/>
    <w:rsid w:val="008D2AF3"/>
    <w:rsid w:val="008D6EF3"/>
    <w:rsid w:val="008E77A7"/>
    <w:rsid w:val="008F6617"/>
    <w:rsid w:val="00911C19"/>
    <w:rsid w:val="00927CDF"/>
    <w:rsid w:val="009474E6"/>
    <w:rsid w:val="00947571"/>
    <w:rsid w:val="00947F44"/>
    <w:rsid w:val="009714F4"/>
    <w:rsid w:val="009E7721"/>
    <w:rsid w:val="009F08FF"/>
    <w:rsid w:val="009F3BDD"/>
    <w:rsid w:val="00A028C6"/>
    <w:rsid w:val="00A240C9"/>
    <w:rsid w:val="00A26C1D"/>
    <w:rsid w:val="00A33D66"/>
    <w:rsid w:val="00A41C8E"/>
    <w:rsid w:val="00A565BB"/>
    <w:rsid w:val="00AA568C"/>
    <w:rsid w:val="00AC318D"/>
    <w:rsid w:val="00AE05F5"/>
    <w:rsid w:val="00B138D8"/>
    <w:rsid w:val="00B86B5F"/>
    <w:rsid w:val="00B9153D"/>
    <w:rsid w:val="00BA1D5E"/>
    <w:rsid w:val="00BB7E1F"/>
    <w:rsid w:val="00BD5D19"/>
    <w:rsid w:val="00BF0539"/>
    <w:rsid w:val="00BF5ECA"/>
    <w:rsid w:val="00C2404B"/>
    <w:rsid w:val="00C300BD"/>
    <w:rsid w:val="00CA0F99"/>
    <w:rsid w:val="00CA0FA6"/>
    <w:rsid w:val="00CC3021"/>
    <w:rsid w:val="00CC598A"/>
    <w:rsid w:val="00CC5B7E"/>
    <w:rsid w:val="00CD0E7C"/>
    <w:rsid w:val="00CD15B2"/>
    <w:rsid w:val="00D20F9C"/>
    <w:rsid w:val="00D52303"/>
    <w:rsid w:val="00D61EAF"/>
    <w:rsid w:val="00D6617B"/>
    <w:rsid w:val="00D85AE5"/>
    <w:rsid w:val="00DA6E82"/>
    <w:rsid w:val="00DD2E5B"/>
    <w:rsid w:val="00DE2D99"/>
    <w:rsid w:val="00DF4221"/>
    <w:rsid w:val="00E06645"/>
    <w:rsid w:val="00E30F04"/>
    <w:rsid w:val="00E4516F"/>
    <w:rsid w:val="00E62E93"/>
    <w:rsid w:val="00E804B6"/>
    <w:rsid w:val="00E8420E"/>
    <w:rsid w:val="00E927CE"/>
    <w:rsid w:val="00E92D41"/>
    <w:rsid w:val="00E97DE8"/>
    <w:rsid w:val="00EB1613"/>
    <w:rsid w:val="00EC1EA1"/>
    <w:rsid w:val="00EF3DC6"/>
    <w:rsid w:val="00EF730B"/>
    <w:rsid w:val="00F00994"/>
    <w:rsid w:val="00F0341D"/>
    <w:rsid w:val="00F139A9"/>
    <w:rsid w:val="00F23D99"/>
    <w:rsid w:val="00F7023C"/>
    <w:rsid w:val="00F7171A"/>
    <w:rsid w:val="00F72709"/>
    <w:rsid w:val="00F7313D"/>
    <w:rsid w:val="00F765CF"/>
    <w:rsid w:val="00F86605"/>
    <w:rsid w:val="00F901D5"/>
    <w:rsid w:val="00F949E2"/>
  </w:rsids>
  <m:mathPr>
    <m:mathFont m:val="Cambria Math"/>
    <m:brkBin m:val="before"/>
    <m:brkBinSub m:val="--"/>
    <m:smallFrac m:val="0"/>
    <m:dispDef/>
    <m:lMargin m:val="0"/>
    <m:rMargin m:val="0"/>
    <m:defJc m:val="centerGroup"/>
    <m:wrapIndent m:val="1440"/>
    <m:intLim m:val="subSup"/>
    <m:naryLim m:val="undOvr"/>
  </m:mathPr>
  <w:themeFontLang w:val="en-AU" w:bidi="pa-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C803DD"/>
  <w15:chartTrackingRefBased/>
  <w15:docId w15:val="{DB44E499-6782-4C5F-BDEA-80E2EC290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6B5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5E38AD"/>
    <w:pPr>
      <w:spacing w:line="240" w:lineRule="auto"/>
    </w:pPr>
    <w:rPr>
      <w:sz w:val="20"/>
      <w:szCs w:val="20"/>
    </w:rPr>
  </w:style>
  <w:style w:type="character" w:customStyle="1" w:styleId="CommentTextChar">
    <w:name w:val="Comment Text Char"/>
    <w:basedOn w:val="DefaultParagraphFont"/>
    <w:link w:val="CommentText"/>
    <w:uiPriority w:val="99"/>
    <w:rsid w:val="005E38AD"/>
    <w:rPr>
      <w:sz w:val="20"/>
      <w:szCs w:val="20"/>
    </w:rPr>
  </w:style>
  <w:style w:type="character" w:styleId="CommentReference">
    <w:name w:val="annotation reference"/>
    <w:basedOn w:val="DefaultParagraphFont"/>
    <w:uiPriority w:val="99"/>
    <w:semiHidden/>
    <w:unhideWhenUsed/>
    <w:rsid w:val="005E38AD"/>
    <w:rPr>
      <w:sz w:val="16"/>
      <w:szCs w:val="16"/>
    </w:rPr>
  </w:style>
  <w:style w:type="paragraph" w:styleId="ListParagraph">
    <w:name w:val="List Paragraph"/>
    <w:basedOn w:val="Normal"/>
    <w:uiPriority w:val="34"/>
    <w:qFormat/>
    <w:rsid w:val="004D3ECE"/>
    <w:pPr>
      <w:ind w:left="720"/>
      <w:contextualSpacing/>
    </w:pPr>
  </w:style>
  <w:style w:type="character" w:styleId="Hyperlink">
    <w:name w:val="Hyperlink"/>
    <w:basedOn w:val="DefaultParagraphFont"/>
    <w:uiPriority w:val="99"/>
    <w:unhideWhenUsed/>
    <w:rsid w:val="00E62E93"/>
    <w:rPr>
      <w:color w:val="0000FF"/>
      <w:u w:val="single"/>
    </w:rPr>
  </w:style>
  <w:style w:type="character" w:styleId="UnresolvedMention">
    <w:name w:val="Unresolved Mention"/>
    <w:basedOn w:val="DefaultParagraphFont"/>
    <w:uiPriority w:val="99"/>
    <w:semiHidden/>
    <w:unhideWhenUsed/>
    <w:rsid w:val="00096304"/>
    <w:rPr>
      <w:color w:val="605E5C"/>
      <w:shd w:val="clear" w:color="auto" w:fill="E1DFDD"/>
    </w:rPr>
  </w:style>
  <w:style w:type="paragraph" w:styleId="NormalWeb">
    <w:name w:val="Normal (Web)"/>
    <w:basedOn w:val="Normal"/>
    <w:uiPriority w:val="99"/>
    <w:semiHidden/>
    <w:unhideWhenUsed/>
    <w:rsid w:val="000873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E92D41"/>
    <w:rPr>
      <w:b/>
      <w:bCs/>
    </w:rPr>
  </w:style>
  <w:style w:type="character" w:customStyle="1" w:styleId="CommentSubjectChar">
    <w:name w:val="Comment Subject Char"/>
    <w:basedOn w:val="CommentTextChar"/>
    <w:link w:val="CommentSubject"/>
    <w:uiPriority w:val="99"/>
    <w:semiHidden/>
    <w:rsid w:val="00E92D41"/>
    <w:rPr>
      <w:b/>
      <w:bCs/>
      <w:sz w:val="20"/>
      <w:szCs w:val="20"/>
    </w:rPr>
  </w:style>
  <w:style w:type="paragraph" w:styleId="PlainText">
    <w:name w:val="Plain Text"/>
    <w:basedOn w:val="Normal"/>
    <w:link w:val="PlainTextChar"/>
    <w:uiPriority w:val="99"/>
    <w:unhideWhenUsed/>
    <w:rsid w:val="00E804B6"/>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E804B6"/>
    <w:rPr>
      <w:rFonts w:ascii="Calibri" w:hAnsi="Calibri"/>
      <w:szCs w:val="21"/>
    </w:rPr>
  </w:style>
  <w:style w:type="paragraph" w:styleId="Footer">
    <w:name w:val="footer"/>
    <w:basedOn w:val="Normal"/>
    <w:link w:val="FooterChar"/>
    <w:uiPriority w:val="99"/>
    <w:unhideWhenUsed/>
    <w:rsid w:val="006A04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04D3"/>
  </w:style>
  <w:style w:type="character" w:customStyle="1" w:styleId="Heading1Char">
    <w:name w:val="Heading 1 Char"/>
    <w:basedOn w:val="DefaultParagraphFont"/>
    <w:link w:val="Heading1"/>
    <w:uiPriority w:val="9"/>
    <w:rsid w:val="00B86B5F"/>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E927CE"/>
    <w:rPr>
      <w:color w:val="954F72" w:themeColor="followedHyperlink"/>
      <w:u w:val="single"/>
    </w:rPr>
  </w:style>
  <w:style w:type="paragraph" w:styleId="Header">
    <w:name w:val="header"/>
    <w:basedOn w:val="Normal"/>
    <w:link w:val="HeaderChar"/>
    <w:uiPriority w:val="99"/>
    <w:unhideWhenUsed/>
    <w:rsid w:val="00A028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28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045756">
      <w:bodyDiv w:val="1"/>
      <w:marLeft w:val="0"/>
      <w:marRight w:val="0"/>
      <w:marTop w:val="0"/>
      <w:marBottom w:val="0"/>
      <w:divBdr>
        <w:top w:val="none" w:sz="0" w:space="0" w:color="auto"/>
        <w:left w:val="none" w:sz="0" w:space="0" w:color="auto"/>
        <w:bottom w:val="none" w:sz="0" w:space="0" w:color="auto"/>
        <w:right w:val="none" w:sz="0" w:space="0" w:color="auto"/>
      </w:divBdr>
    </w:div>
    <w:div w:id="491917416">
      <w:bodyDiv w:val="1"/>
      <w:marLeft w:val="0"/>
      <w:marRight w:val="0"/>
      <w:marTop w:val="0"/>
      <w:marBottom w:val="0"/>
      <w:divBdr>
        <w:top w:val="none" w:sz="0" w:space="0" w:color="auto"/>
        <w:left w:val="none" w:sz="0" w:space="0" w:color="auto"/>
        <w:bottom w:val="none" w:sz="0" w:space="0" w:color="auto"/>
        <w:right w:val="none" w:sz="0" w:space="0" w:color="auto"/>
      </w:divBdr>
    </w:div>
    <w:div w:id="894660340">
      <w:bodyDiv w:val="1"/>
      <w:marLeft w:val="0"/>
      <w:marRight w:val="0"/>
      <w:marTop w:val="0"/>
      <w:marBottom w:val="0"/>
      <w:divBdr>
        <w:top w:val="none" w:sz="0" w:space="0" w:color="auto"/>
        <w:left w:val="none" w:sz="0" w:space="0" w:color="auto"/>
        <w:bottom w:val="none" w:sz="0" w:space="0" w:color="auto"/>
        <w:right w:val="none" w:sz="0" w:space="0" w:color="auto"/>
      </w:divBdr>
    </w:div>
    <w:div w:id="909147954">
      <w:bodyDiv w:val="1"/>
      <w:marLeft w:val="0"/>
      <w:marRight w:val="0"/>
      <w:marTop w:val="0"/>
      <w:marBottom w:val="0"/>
      <w:divBdr>
        <w:top w:val="none" w:sz="0" w:space="0" w:color="auto"/>
        <w:left w:val="none" w:sz="0" w:space="0" w:color="auto"/>
        <w:bottom w:val="none" w:sz="0" w:space="0" w:color="auto"/>
        <w:right w:val="none" w:sz="0" w:space="0" w:color="auto"/>
      </w:divBdr>
    </w:div>
    <w:div w:id="1053653765">
      <w:bodyDiv w:val="1"/>
      <w:marLeft w:val="0"/>
      <w:marRight w:val="0"/>
      <w:marTop w:val="0"/>
      <w:marBottom w:val="0"/>
      <w:divBdr>
        <w:top w:val="none" w:sz="0" w:space="0" w:color="auto"/>
        <w:left w:val="none" w:sz="0" w:space="0" w:color="auto"/>
        <w:bottom w:val="none" w:sz="0" w:space="0" w:color="auto"/>
        <w:right w:val="none" w:sz="0" w:space="0" w:color="auto"/>
      </w:divBdr>
    </w:div>
    <w:div w:id="1095857039">
      <w:bodyDiv w:val="1"/>
      <w:marLeft w:val="0"/>
      <w:marRight w:val="0"/>
      <w:marTop w:val="0"/>
      <w:marBottom w:val="0"/>
      <w:divBdr>
        <w:top w:val="none" w:sz="0" w:space="0" w:color="auto"/>
        <w:left w:val="none" w:sz="0" w:space="0" w:color="auto"/>
        <w:bottom w:val="none" w:sz="0" w:space="0" w:color="auto"/>
        <w:right w:val="none" w:sz="0" w:space="0" w:color="auto"/>
      </w:divBdr>
    </w:div>
    <w:div w:id="1228422389">
      <w:bodyDiv w:val="1"/>
      <w:marLeft w:val="0"/>
      <w:marRight w:val="0"/>
      <w:marTop w:val="0"/>
      <w:marBottom w:val="0"/>
      <w:divBdr>
        <w:top w:val="none" w:sz="0" w:space="0" w:color="auto"/>
        <w:left w:val="none" w:sz="0" w:space="0" w:color="auto"/>
        <w:bottom w:val="none" w:sz="0" w:space="0" w:color="auto"/>
        <w:right w:val="none" w:sz="0" w:space="0" w:color="auto"/>
      </w:divBdr>
    </w:div>
    <w:div w:id="1533809841">
      <w:bodyDiv w:val="1"/>
      <w:marLeft w:val="0"/>
      <w:marRight w:val="0"/>
      <w:marTop w:val="0"/>
      <w:marBottom w:val="0"/>
      <w:divBdr>
        <w:top w:val="none" w:sz="0" w:space="0" w:color="auto"/>
        <w:left w:val="none" w:sz="0" w:space="0" w:color="auto"/>
        <w:bottom w:val="none" w:sz="0" w:space="0" w:color="auto"/>
        <w:right w:val="none" w:sz="0" w:space="0" w:color="auto"/>
      </w:divBdr>
    </w:div>
    <w:div w:id="1826967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cvmhs.archive.royalcommission.vic.gov.au/" TargetMode="External"/><Relationship Id="rId13" Type="http://schemas.openxmlformats.org/officeDocument/2006/relationships/hyperlink" Target="https://mhaustralia.org/sites/default/files/docs/co-design_in_mental_health_policy.pdf" TargetMode="External"/><Relationship Id="rId18" Type="http://schemas.openxmlformats.org/officeDocument/2006/relationships/hyperlink" Target="https://www.lifeline.org.au/"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rainbowdoor.org.au/" TargetMode="External"/><Relationship Id="rId7" Type="http://schemas.openxmlformats.org/officeDocument/2006/relationships/endnotes" Target="endnotes.xml"/><Relationship Id="rId12" Type="http://schemas.openxmlformats.org/officeDocument/2006/relationships/hyperlink" Target="https://healthsciences.unimelb.edu.au/__data/assets/pdf_file/0007/3392215/Coproduction_putting-principles-into-practice.pdf" TargetMode="External"/><Relationship Id="rId17" Type="http://schemas.openxmlformats.org/officeDocument/2006/relationships/hyperlink" Target="https://finalreport.rcvmhs.vic.gov.au/wp-content/uploads/2021/02/RCVMHS_FinalReport_Vol3_Accessible.pdf"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vmiac.org.au/wp-content/uploads/VMIAC-Lived-Experience-Consumer-Workforce-1.pdf" TargetMode="External"/><Relationship Id="rId20" Type="http://schemas.openxmlformats.org/officeDocument/2006/relationships/hyperlink" Target="https://suicideline.org.au/concerned-about-someone/supporting-someone-after-a-suicide-attempt/?gclid=CjwKCAiAvoqsBhB9EiwA9XTWGZ8ZBQn_GtJUwjDuPLbvY9SdwsnqKbD1MI8hfmziJtpKkNFe1cAguxoC6cgQAvD_BwE"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hc.wa.gov.au/media/2247/working-together-mental-health-and-alcoh-er-drug-engagement-framework-20.pdf" TargetMode="External"/><Relationship Id="rId24" Type="http://schemas.openxmlformats.org/officeDocument/2006/relationships/hyperlink" Target="https://www.tandemcarers.org.a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researchgate.net/publication/335932242_Authentic_engagement_A_conceptual_model_for_welcoming_diverse_and_challenging_consumer_and_survivor_views_in_mental_health_research_policy_and_practice" TargetMode="External"/><Relationship Id="rId23" Type="http://schemas.openxmlformats.org/officeDocument/2006/relationships/hyperlink" Target="https://www.vmiac.org.au/welcome-to-check-in/" TargetMode="External"/><Relationship Id="rId28" Type="http://schemas.openxmlformats.org/officeDocument/2006/relationships/footer" Target="footer2.xml"/><Relationship Id="rId10" Type="http://schemas.openxmlformats.org/officeDocument/2006/relationships/hyperlink" Target="https://www.health.vic.gov.au/publications/mental-health-lived-experience-engagement-framework" TargetMode="External"/><Relationship Id="rId19" Type="http://schemas.openxmlformats.org/officeDocument/2006/relationships/hyperlink" Target="https://www.beyondblue.org.a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ontent.mhcc.vic.gov.au/sites/default/files/2020-12/Mental-Health-Complaints-Commissioner-Driven-by-lived-experience-framework-and-strategy.pdf" TargetMode="External"/><Relationship Id="rId14" Type="http://schemas.openxmlformats.org/officeDocument/2006/relationships/hyperlink" Target="https://www.latrobe.edu.au/__data/assets/pdf_file/0007/1153924/Guidelines-for-trauma-informed-family-sensitive-practice-in-adult-health-services.pdf" TargetMode="External"/><Relationship Id="rId22" Type="http://schemas.openxmlformats.org/officeDocument/2006/relationships/hyperlink" Target="mailto:support@rainbowdoor.org.au" TargetMode="External"/><Relationship Id="rId27" Type="http://schemas.openxmlformats.org/officeDocument/2006/relationships/footer" Target="footer1.xml"/><Relationship Id="rId30"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BDFF0-FC81-48BD-9F20-552DF32F7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634</Words>
  <Characters>3616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Aanchal White (MHCC)</dc:creator>
  <cp:keywords/>
  <dc:description/>
  <cp:lastModifiedBy>Aanchal White (MHWC)</cp:lastModifiedBy>
  <cp:revision>2</cp:revision>
  <cp:lastPrinted>2022-05-23T05:48:00Z</cp:lastPrinted>
  <dcterms:created xsi:type="dcterms:W3CDTF">2023-12-21T04:59:00Z</dcterms:created>
  <dcterms:modified xsi:type="dcterms:W3CDTF">2023-12-21T04:59:00Z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2022-02-17T22:43:32Z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d4ff0077-2536-4fef-bba0-f5efe10cd058</vt:lpwstr>
  </property>
  <property fmtid="{D5CDD505-2E9C-101B-9397-08002B2CF9AE}" pid="8" name="MSIP_Label_efdf5488-3066-4b6c-8fea-9472b8a1f34c_ContentBits">
    <vt:lpwstr>0</vt:lpwstr>
  </property>
</Properties>
</file>